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421280.16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28148.19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2024年邹城市石墙镇黄金山村蔬菜大棚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建设项目--评审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421280.16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28148.19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50893.89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Ps-2024年邹城市石墙镇黄金山村蔬菜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大棚建设项目—安装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50893.89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472174.05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31752.46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353913.99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353913.99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4433.38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2433.38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28148.19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34784.60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421280.16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原场地挖填土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挖运一般土方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3.弃土运距：150m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43341.48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7316.4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大棚及看护房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共5座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26013.6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1.钢材品种、规格：Φ60*2镀锌钢管、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30*75*2镀锌方管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2.预埋铁件：∠75*5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4249.2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33159.91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钢托架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1.钢材品种、规格：镀锌钢方管制作、安装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2.通梁：40*60*2镀锌方管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3.拱杆：30*75*1.8镀锌椭圆管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4.拉杆：Φ25*1.5镀锌钢管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5.斜撑：Φ32*2镀锌钢管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6.棚头横杆：30*75*2镀锌方管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7.椭圆管卡：Ф80*1.5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21.3757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4019.63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85922.4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棚膜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1.名称：棚膜（温室专用）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2.规格：10s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五层防水棉被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1.五层防水棉被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102060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兜水网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1.兜水网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1.手动卷膜器安装，大棚专用（含卷膜器撑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杆、立杆等辅助设施）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倒链卷膜器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1.倒链卷膜器安装，大棚专用（含卷膜器撑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杆、立杆等辅助设施）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大五轴减速机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1.大五轴减速机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339199.59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339199.59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推拉门（“日”字形），采用20*40*1.5mm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镀锌方管焊接，50型滑道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室内走道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1.地坪厚度: 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12434.4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14714.4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353913.99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173.7510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22240.13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19112.61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6.7113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479.4930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831.30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75.0117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垫铁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228.9195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1087.37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二等板方材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方撑木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31.3428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1185.39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1318.04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10872.78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8283.97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25299.29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19415.63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22.5024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18776.23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17651.11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17002.39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16291.13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1438.99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1377.51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915.19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5417.47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869.74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5148.43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106893.98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92688.37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镀锌钢管及方管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3672.57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89856.40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角钢∠75*5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3274.34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15430.65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椭圆管卡Ф80*1.5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106693.05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圈梁直形复合木模板木支撑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基础梁复合木模板钢支撑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履带式挖掘机进出场费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工程名称：2024年邹城市石墙镇黄金山村蔬菜大棚建设项目--评审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28148.19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12577.99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62932.79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工程名称：Ps-2024年邹城市石墙镇黄金山村蔬菜大棚建设项目—安装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41517.01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41517.01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3604.27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4202.25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50893.89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工程名称：Ps-2024年邹城市石墙镇黄金山村蔬菜大棚建设项目—安装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1.名称：吊杆圆形吸顶灯LED100W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1.材质：PVC20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2.配管形式及部位:明配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5042.2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 BV-4mm2（双芯）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2.配线形式: 穿PVC管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1.名称：成套明装配电箱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2.安装方式（仅适用于成套配电箱）： 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地1.5m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1683.05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3.材质、规格：PEФ25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1.规格：PEФ25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2.连接形式：热熔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4.装饰盘设计要求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1.名称：监控设备（含摄录一体机，摄像头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5个，线路敷设）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6456.71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6456.71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41517.01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41517.01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工程名称：Ps-2024年邹城市石墙镇黄金山村蔬菜大棚建设项目—安装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97.6375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13473.98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11716.50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φ1.5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镀锌钢绞线 7/2.2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03010245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镀锌半圆头螺栓 M(2～5)×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(15～50)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工程名称：Ps-2024年邹城市石墙镇黄金山村蔬菜大棚建设项目—安装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单眼曲槽夹板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8.7870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三眼单槽夹板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三眼双曲槽夹板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03150085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转弯夹板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镀锌穿钉 M50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镀锌穿钉 M12×80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镀锌穿钉 M12×300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03630021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L型托钩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工业酒精 99.5%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18030017~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PE丝堵 DN25(堵头)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镀锌管接头 20×1.5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29020017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瓦形护杆板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钢线终端膨胀锁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工程名称：Ps-2024年邹城市石墙镇黄金山村蔬菜大棚建设项目—安装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29170063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钢线双向膨胀锁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终端可变抱箍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直可变抱箍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吊线抱箍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拉线抱箍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29210059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三眼双槽夹板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条形护杆板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小拉板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拉线衬环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U型卡子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8.1810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脱脂棉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116.7030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光缆标志牌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870125001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彩色监视器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14667.48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12882.92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工程名称：Ps-2024年邹城市石墙镇黄金山村蔬菜大棚建设项目—安装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穿线管PVC-20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架空光缆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喷头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277.75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摄录一体机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2389.38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摄像头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203.54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室内塑料给水管热熔管件Φ25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塑料阀门PEФ25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塑料给水管PEФ25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铜芯护套线BV-4.0mm2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照明灯LED100W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16915.26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工程名称：Ps-2024年邹城市石墙镇黄金山村蔬菜大棚建设项目—安装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工程名称：Ps-2024年邹城市石墙镇黄金山村蔬菜大棚建设项目—安装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13475.32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工程名称：Ps-2024年邹城市石墙镇黄金山村蔬菜大棚建设项目—安装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N2Q0MDE1OWQ1MTFmYmU2MGY0ODA1MDA3ODAzNDgifQ=="/>
  </w:docVars>
  <w:rsids>
    <w:rsidRoot w:val="00172A27"/>
    <w:rsid w:val="1D620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133</Words>
  <Characters>214</Characters>
  <TotalTime>0</TotalTime>
  <ScaleCrop>false</ScaleCrop>
  <LinksUpToDate>false</LinksUpToDate>
  <CharactersWithSpaces>218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2024-05-17T06:31:36Z</dcterms:created>
  <dc:creator>Administrator</dc:creator>
  <cp:lastModifiedBy>傲『公主』</cp:lastModifiedBy>
  <dcterms:modified xsi:type="dcterms:W3CDTF">2024-05-17T06:32:51Z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78433631404846C9BBAF82344BA4E62E_13</vt:lpwstr>
  </property>
</Properties>
</file>