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val="0"/>
        <w:overflowPunct w:val="0"/>
        <w:topLinePunct w:val="0"/>
        <w:autoSpaceDE/>
        <w:autoSpaceDN/>
        <w:bidi w:val="0"/>
        <w:adjustRightInd/>
        <w:snapToGrid/>
        <w:spacing w:line="240" w:lineRule="auto"/>
        <w:ind w:right="0" w:rightChars="0"/>
        <w:jc w:val="both"/>
        <w:textAlignment w:val="center"/>
        <w:outlineLvl w:val="9"/>
        <w:rPr>
          <w:rFonts w:hint="eastAsia" w:hAnsi="宋体"/>
          <w:b/>
          <w:caps w:val="0"/>
          <w:color w:val="auto"/>
          <w:spacing w:val="0"/>
          <w:w w:val="100"/>
          <w:kern w:val="0"/>
          <w:sz w:val="56"/>
          <w:szCs w:val="56"/>
          <w:highlight w:val="none"/>
          <w:lang w:eastAsia="zh-CN"/>
        </w:rPr>
      </w:pPr>
      <w:bookmarkStart w:id="0" w:name="_Toc381880843"/>
    </w:p>
    <w:p>
      <w:pPr>
        <w:pStyle w:val="8"/>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9"/>
        <w:rPr>
          <w:rFonts w:hint="eastAsia" w:hAnsi="宋体"/>
          <w:b/>
          <w:caps w:val="0"/>
          <w:color w:val="auto"/>
          <w:spacing w:val="0"/>
          <w:w w:val="100"/>
          <w:kern w:val="0"/>
          <w:sz w:val="56"/>
          <w:szCs w:val="56"/>
          <w:highlight w:val="none"/>
          <w:lang w:eastAsia="zh-CN"/>
        </w:rPr>
      </w:pPr>
    </w:p>
    <w:p>
      <w:pPr>
        <w:pStyle w:val="8"/>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9"/>
        <w:rPr>
          <w:rFonts w:hint="eastAsia" w:hAnsi="宋体"/>
          <w:b/>
          <w:caps w:val="0"/>
          <w:color w:val="auto"/>
          <w:spacing w:val="0"/>
          <w:w w:val="100"/>
          <w:kern w:val="0"/>
          <w:sz w:val="56"/>
          <w:szCs w:val="56"/>
          <w:highlight w:val="none"/>
          <w:lang w:eastAsia="zh-CN"/>
        </w:rPr>
      </w:pPr>
      <w:r>
        <w:rPr>
          <w:rFonts w:hint="eastAsia" w:hAnsi="宋体"/>
          <w:b/>
          <w:caps w:val="0"/>
          <w:color w:val="auto"/>
          <w:spacing w:val="0"/>
          <w:w w:val="100"/>
          <w:kern w:val="0"/>
          <w:sz w:val="56"/>
          <w:szCs w:val="56"/>
          <w:highlight w:val="none"/>
          <w:lang w:eastAsia="zh-CN"/>
        </w:rPr>
        <w:t>邹城市大束镇乡村振兴示范片区三合社区内停车位工程</w:t>
      </w:r>
    </w:p>
    <w:p>
      <w:pPr>
        <w:pStyle w:val="8"/>
        <w:keepNext w:val="0"/>
        <w:keepLines w:val="0"/>
        <w:pageBreakBefore w:val="0"/>
        <w:widowControl w:val="0"/>
        <w:kinsoku/>
        <w:wordWrap w:val="0"/>
        <w:overflowPunct w:val="0"/>
        <w:topLinePunct w:val="0"/>
        <w:autoSpaceDE/>
        <w:autoSpaceDN/>
        <w:bidi w:val="0"/>
        <w:adjustRightInd/>
        <w:snapToGrid/>
        <w:spacing w:line="240" w:lineRule="auto"/>
        <w:ind w:right="0" w:rightChars="0"/>
        <w:jc w:val="both"/>
        <w:textAlignment w:val="center"/>
        <w:outlineLvl w:val="9"/>
        <w:rPr>
          <w:rFonts w:hint="eastAsia" w:hAnsi="宋体"/>
          <w:b/>
          <w:caps w:val="0"/>
          <w:color w:val="auto"/>
          <w:spacing w:val="0"/>
          <w:w w:val="100"/>
          <w:kern w:val="0"/>
          <w:sz w:val="72"/>
          <w:szCs w:val="72"/>
          <w:highlight w:val="none"/>
        </w:rPr>
      </w:pPr>
    </w:p>
    <w:p>
      <w:pPr>
        <w:pStyle w:val="8"/>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9"/>
        <w:rPr>
          <w:rFonts w:hint="eastAsia" w:hAnsi="宋体"/>
          <w:b/>
          <w:caps w:val="0"/>
          <w:color w:val="auto"/>
          <w:spacing w:val="0"/>
          <w:w w:val="100"/>
          <w:kern w:val="0"/>
          <w:sz w:val="72"/>
          <w:szCs w:val="72"/>
          <w:highlight w:val="none"/>
        </w:rPr>
      </w:pPr>
    </w:p>
    <w:p>
      <w:pPr>
        <w:pStyle w:val="8"/>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9"/>
        <w:rPr>
          <w:rFonts w:hint="eastAsia" w:hAnsi="宋体"/>
          <w:b/>
          <w:caps w:val="0"/>
          <w:color w:val="auto"/>
          <w:spacing w:val="0"/>
          <w:w w:val="100"/>
          <w:kern w:val="0"/>
          <w:sz w:val="72"/>
          <w:szCs w:val="72"/>
          <w:highlight w:val="none"/>
        </w:rPr>
      </w:pPr>
    </w:p>
    <w:p>
      <w:pPr>
        <w:pStyle w:val="8"/>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9"/>
        <w:rPr>
          <w:rFonts w:hAnsi="宋体"/>
          <w:b/>
          <w:caps w:val="0"/>
          <w:color w:val="auto"/>
          <w:spacing w:val="0"/>
          <w:w w:val="100"/>
          <w:kern w:val="0"/>
          <w:sz w:val="72"/>
          <w:szCs w:val="72"/>
          <w:highlight w:val="none"/>
        </w:rPr>
      </w:pPr>
      <w:bookmarkStart w:id="29" w:name="_GoBack"/>
      <w:bookmarkEnd w:id="29"/>
      <w:r>
        <w:rPr>
          <w:rFonts w:hint="eastAsia" w:hAnsi="宋体"/>
          <w:b/>
          <w:caps w:val="0"/>
          <w:color w:val="auto"/>
          <w:spacing w:val="0"/>
          <w:w w:val="100"/>
          <w:kern w:val="0"/>
          <w:sz w:val="72"/>
          <w:szCs w:val="72"/>
          <w:highlight w:val="none"/>
        </w:rPr>
        <w:t>竞争性磋商文件</w:t>
      </w:r>
      <w:bookmarkEnd w:id="0"/>
    </w:p>
    <w:p>
      <w:pPr>
        <w:pStyle w:val="8"/>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9"/>
        <w:rPr>
          <w:rFonts w:hAnsi="宋体"/>
          <w:b/>
          <w:caps w:val="0"/>
          <w:color w:val="auto"/>
          <w:spacing w:val="0"/>
          <w:w w:val="100"/>
          <w:kern w:val="0"/>
          <w:sz w:val="18"/>
          <w:szCs w:val="18"/>
          <w:highlight w:val="none"/>
        </w:rPr>
      </w:pPr>
    </w:p>
    <w:p>
      <w:pPr>
        <w:pStyle w:val="8"/>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9"/>
        <w:rPr>
          <w:rFonts w:hint="eastAsia" w:hAnsi="宋体"/>
          <w:b/>
          <w:caps w:val="0"/>
          <w:color w:val="auto"/>
          <w:spacing w:val="0"/>
          <w:w w:val="100"/>
          <w:kern w:val="0"/>
          <w:sz w:val="32"/>
          <w:szCs w:val="22"/>
          <w:highlight w:val="none"/>
          <w:lang w:eastAsia="zh-CN"/>
        </w:rPr>
      </w:pPr>
      <w:r>
        <w:rPr>
          <w:rFonts w:hint="eastAsia" w:hAnsi="宋体"/>
          <w:b/>
          <w:caps w:val="0"/>
          <w:color w:val="auto"/>
          <w:spacing w:val="0"/>
          <w:w w:val="100"/>
          <w:kern w:val="0"/>
          <w:sz w:val="32"/>
          <w:szCs w:val="22"/>
          <w:highlight w:val="none"/>
        </w:rPr>
        <w:t>项目编号：</w:t>
      </w:r>
      <w:r>
        <w:rPr>
          <w:rFonts w:hint="eastAsia" w:hAnsi="宋体"/>
          <w:b/>
          <w:caps w:val="0"/>
          <w:color w:val="auto"/>
          <w:spacing w:val="0"/>
          <w:w w:val="100"/>
          <w:kern w:val="0"/>
          <w:sz w:val="32"/>
          <w:szCs w:val="22"/>
          <w:highlight w:val="none"/>
          <w:lang w:eastAsia="zh-CN"/>
        </w:rPr>
        <w:t>SDJWGCZX-ZB2023-821</w:t>
      </w:r>
    </w:p>
    <w:p>
      <w:pPr>
        <w:pStyle w:val="6"/>
        <w:keepNext w:val="0"/>
        <w:keepLines w:val="0"/>
        <w:pageBreakBefore w:val="0"/>
        <w:widowControl w:val="0"/>
        <w:kinsoku/>
        <w:wordWrap w:val="0"/>
        <w:overflowPunct w:val="0"/>
        <w:topLinePunct w:val="0"/>
        <w:autoSpaceDE/>
        <w:autoSpaceDN/>
        <w:bidi w:val="0"/>
        <w:adjustRightInd/>
        <w:snapToGrid/>
        <w:spacing w:line="240" w:lineRule="auto"/>
        <w:ind w:right="0" w:rightChars="0"/>
        <w:textAlignment w:val="center"/>
        <w:outlineLvl w:val="9"/>
        <w:rPr>
          <w:rFonts w:hAnsi="宋体"/>
          <w:b/>
          <w:caps w:val="0"/>
          <w:color w:val="auto"/>
          <w:spacing w:val="0"/>
          <w:w w:val="100"/>
          <w:kern w:val="0"/>
          <w:sz w:val="36"/>
          <w:szCs w:val="36"/>
          <w:highlight w:val="none"/>
        </w:rPr>
      </w:pPr>
    </w:p>
    <w:p>
      <w:pPr>
        <w:pStyle w:val="7"/>
        <w:keepNext w:val="0"/>
        <w:keepLines w:val="0"/>
        <w:pageBreakBefore w:val="0"/>
        <w:widowControl w:val="0"/>
        <w:kinsoku/>
        <w:wordWrap w:val="0"/>
        <w:overflowPunct w:val="0"/>
        <w:topLinePunct w:val="0"/>
        <w:autoSpaceDE/>
        <w:autoSpaceDN/>
        <w:bidi w:val="0"/>
        <w:adjustRightInd/>
        <w:snapToGrid/>
        <w:spacing w:line="240" w:lineRule="auto"/>
        <w:ind w:right="0" w:rightChars="0"/>
        <w:textAlignment w:val="center"/>
        <w:outlineLvl w:val="9"/>
        <w:rPr>
          <w:rFonts w:hint="eastAsia"/>
          <w:caps w:val="0"/>
          <w:color w:val="auto"/>
          <w:spacing w:val="0"/>
          <w:w w:val="100"/>
          <w:kern w:val="0"/>
          <w:highlight w:val="none"/>
        </w:rPr>
      </w:pPr>
      <w:r>
        <w:rPr>
          <w:rFonts w:hint="eastAsia"/>
          <w:caps w:val="0"/>
          <w:color w:val="auto"/>
          <w:spacing w:val="0"/>
          <w:w w:val="100"/>
          <w:kern w:val="0"/>
          <w:highlight w:val="none"/>
        </w:rPr>
        <w:t xml:space="preserve">        </w:t>
      </w:r>
    </w:p>
    <w:p>
      <w:pPr>
        <w:rPr>
          <w:color w:val="auto"/>
          <w:highlight w:val="none"/>
        </w:rPr>
      </w:pPr>
    </w:p>
    <w:p>
      <w:pPr>
        <w:keepNext w:val="0"/>
        <w:keepLines w:val="0"/>
        <w:pageBreakBefore w:val="0"/>
        <w:widowControl w:val="0"/>
        <w:kinsoku/>
        <w:wordWrap w:val="0"/>
        <w:overflowPunct w:val="0"/>
        <w:topLinePunct w:val="0"/>
        <w:autoSpaceDE/>
        <w:autoSpaceDN/>
        <w:bidi w:val="0"/>
        <w:adjustRightInd/>
        <w:snapToGrid/>
        <w:spacing w:line="240" w:lineRule="auto"/>
        <w:ind w:right="0" w:rightChars="0"/>
        <w:jc w:val="both"/>
        <w:textAlignment w:val="center"/>
        <w:outlineLvl w:val="9"/>
        <w:rPr>
          <w:rFonts w:ascii="宋体" w:hAnsi="宋体"/>
          <w:b/>
          <w:bCs/>
          <w:caps w:val="0"/>
          <w:color w:val="auto"/>
          <w:spacing w:val="0"/>
          <w:w w:val="100"/>
          <w:kern w:val="0"/>
          <w:sz w:val="36"/>
          <w:szCs w:val="36"/>
          <w:highlight w:val="none"/>
        </w:rPr>
      </w:pPr>
    </w:p>
    <w:p>
      <w:pPr>
        <w:pStyle w:val="28"/>
        <w:keepNext w:val="0"/>
        <w:keepLines w:val="0"/>
        <w:pageBreakBefore w:val="0"/>
        <w:widowControl w:val="0"/>
        <w:kinsoku/>
        <w:wordWrap w:val="0"/>
        <w:overflowPunct w:val="0"/>
        <w:topLinePunct w:val="0"/>
        <w:autoSpaceDE/>
        <w:autoSpaceDN/>
        <w:bidi w:val="0"/>
        <w:adjustRightInd/>
        <w:snapToGrid/>
        <w:spacing w:line="240" w:lineRule="auto"/>
        <w:ind w:right="0" w:rightChars="0" w:firstLine="1606" w:firstLineChars="500"/>
        <w:textAlignment w:val="center"/>
        <w:outlineLvl w:val="9"/>
        <w:rPr>
          <w:rFonts w:hint="eastAsia" w:ascii="宋体" w:hAnsi="宋体"/>
          <w:b/>
          <w:caps w:val="0"/>
          <w:color w:val="auto"/>
          <w:spacing w:val="0"/>
          <w:w w:val="100"/>
          <w:kern w:val="0"/>
          <w:sz w:val="32"/>
          <w:szCs w:val="32"/>
          <w:highlight w:val="none"/>
        </w:rPr>
      </w:pPr>
    </w:p>
    <w:p>
      <w:pPr>
        <w:pStyle w:val="28"/>
        <w:keepNext w:val="0"/>
        <w:keepLines w:val="0"/>
        <w:pageBreakBefore w:val="0"/>
        <w:widowControl w:val="0"/>
        <w:kinsoku/>
        <w:wordWrap w:val="0"/>
        <w:overflowPunct w:val="0"/>
        <w:topLinePunct w:val="0"/>
        <w:autoSpaceDE/>
        <w:autoSpaceDN/>
        <w:bidi w:val="0"/>
        <w:adjustRightInd/>
        <w:snapToGrid/>
        <w:spacing w:line="240" w:lineRule="auto"/>
        <w:ind w:right="0" w:rightChars="0" w:firstLine="1606" w:firstLineChars="500"/>
        <w:textAlignment w:val="center"/>
        <w:outlineLvl w:val="9"/>
        <w:rPr>
          <w:rFonts w:hint="eastAsia" w:ascii="宋体" w:hAnsi="宋体"/>
          <w:b/>
          <w:caps w:val="0"/>
          <w:color w:val="auto"/>
          <w:spacing w:val="0"/>
          <w:w w:val="100"/>
          <w:kern w:val="0"/>
          <w:sz w:val="32"/>
          <w:szCs w:val="32"/>
          <w:highlight w:val="none"/>
        </w:rPr>
      </w:pPr>
    </w:p>
    <w:p>
      <w:pPr>
        <w:pStyle w:val="28"/>
        <w:keepNext w:val="0"/>
        <w:keepLines w:val="0"/>
        <w:pageBreakBefore w:val="0"/>
        <w:widowControl w:val="0"/>
        <w:kinsoku/>
        <w:wordWrap w:val="0"/>
        <w:overflowPunct w:val="0"/>
        <w:topLinePunct w:val="0"/>
        <w:autoSpaceDE/>
        <w:autoSpaceDN/>
        <w:bidi w:val="0"/>
        <w:adjustRightInd/>
        <w:snapToGrid/>
        <w:spacing w:line="640" w:lineRule="exact"/>
        <w:ind w:right="0" w:rightChars="0" w:firstLine="1606" w:firstLineChars="500"/>
        <w:textAlignment w:val="center"/>
        <w:outlineLvl w:val="9"/>
        <w:rPr>
          <w:rFonts w:hint="eastAsia" w:ascii="宋体" w:hAnsi="宋体" w:eastAsia="宋体"/>
          <w:b/>
          <w:caps w:val="0"/>
          <w:color w:val="auto"/>
          <w:spacing w:val="0"/>
          <w:w w:val="100"/>
          <w:kern w:val="0"/>
          <w:sz w:val="32"/>
          <w:szCs w:val="32"/>
          <w:highlight w:val="none"/>
          <w:lang w:eastAsia="zh-CN"/>
        </w:rPr>
      </w:pPr>
      <w:r>
        <w:rPr>
          <w:rFonts w:hint="eastAsia" w:ascii="宋体" w:hAnsi="宋体"/>
          <w:b/>
          <w:caps w:val="0"/>
          <w:color w:val="auto"/>
          <w:spacing w:val="0"/>
          <w:w w:val="100"/>
          <w:kern w:val="0"/>
          <w:sz w:val="32"/>
          <w:szCs w:val="32"/>
          <w:highlight w:val="none"/>
        </w:rPr>
        <w:t>采 购 人：</w:t>
      </w:r>
      <w:r>
        <w:rPr>
          <w:rFonts w:hint="eastAsia" w:ascii="宋体" w:hAnsi="宋体"/>
          <w:b/>
          <w:caps w:val="0"/>
          <w:color w:val="auto"/>
          <w:spacing w:val="0"/>
          <w:w w:val="100"/>
          <w:kern w:val="0"/>
          <w:sz w:val="32"/>
          <w:szCs w:val="32"/>
          <w:highlight w:val="none"/>
          <w:lang w:eastAsia="zh-CN"/>
        </w:rPr>
        <w:t>邹城市大束镇三合新村村民委员会</w:t>
      </w:r>
    </w:p>
    <w:p>
      <w:pPr>
        <w:pStyle w:val="28"/>
        <w:keepNext w:val="0"/>
        <w:keepLines w:val="0"/>
        <w:pageBreakBefore w:val="0"/>
        <w:widowControl w:val="0"/>
        <w:kinsoku/>
        <w:wordWrap w:val="0"/>
        <w:overflowPunct w:val="0"/>
        <w:topLinePunct w:val="0"/>
        <w:autoSpaceDE/>
        <w:autoSpaceDN/>
        <w:bidi w:val="0"/>
        <w:adjustRightInd/>
        <w:snapToGrid/>
        <w:spacing w:line="640" w:lineRule="exact"/>
        <w:ind w:right="0" w:rightChars="0" w:firstLine="1606" w:firstLineChars="500"/>
        <w:textAlignment w:val="center"/>
        <w:outlineLvl w:val="9"/>
        <w:rPr>
          <w:rFonts w:ascii="宋体" w:hAnsi="宋体"/>
          <w:b/>
          <w:caps w:val="0"/>
          <w:color w:val="auto"/>
          <w:spacing w:val="0"/>
          <w:w w:val="100"/>
          <w:kern w:val="0"/>
          <w:sz w:val="32"/>
          <w:szCs w:val="32"/>
          <w:highlight w:val="none"/>
        </w:rPr>
      </w:pPr>
      <w:r>
        <w:rPr>
          <w:rFonts w:hint="eastAsia" w:ascii="宋体" w:hAnsi="宋体"/>
          <w:b/>
          <w:caps w:val="0"/>
          <w:color w:val="auto"/>
          <w:spacing w:val="0"/>
          <w:w w:val="100"/>
          <w:kern w:val="0"/>
          <w:sz w:val="32"/>
          <w:szCs w:val="32"/>
          <w:highlight w:val="none"/>
        </w:rPr>
        <w:t>代理机构：山东经纬工程咨询管理有限公司</w:t>
      </w:r>
    </w:p>
    <w:p>
      <w:pPr>
        <w:keepNext w:val="0"/>
        <w:keepLines w:val="0"/>
        <w:pageBreakBefore w:val="0"/>
        <w:widowControl w:val="0"/>
        <w:tabs>
          <w:tab w:val="left" w:pos="1080"/>
        </w:tabs>
        <w:kinsoku/>
        <w:wordWrap w:val="0"/>
        <w:overflowPunct w:val="0"/>
        <w:topLinePunct w:val="0"/>
        <w:autoSpaceDE/>
        <w:autoSpaceDN/>
        <w:bidi w:val="0"/>
        <w:adjustRightInd/>
        <w:snapToGrid/>
        <w:spacing w:line="640" w:lineRule="exact"/>
        <w:ind w:right="0" w:rightChars="0" w:firstLine="1606" w:firstLineChars="500"/>
        <w:textAlignment w:val="center"/>
        <w:outlineLvl w:val="9"/>
        <w:rPr>
          <w:rFonts w:hint="eastAsia" w:ascii="宋体" w:hAnsi="宋体"/>
          <w:b/>
          <w:caps w:val="0"/>
          <w:color w:val="auto"/>
          <w:spacing w:val="0"/>
          <w:w w:val="100"/>
          <w:kern w:val="0"/>
          <w:sz w:val="32"/>
          <w:szCs w:val="32"/>
          <w:highlight w:val="none"/>
        </w:rPr>
      </w:pPr>
      <w:r>
        <w:rPr>
          <w:rFonts w:hint="eastAsia" w:ascii="宋体" w:hAnsi="宋体"/>
          <w:b/>
          <w:caps w:val="0"/>
          <w:color w:val="auto"/>
          <w:spacing w:val="0"/>
          <w:w w:val="100"/>
          <w:kern w:val="0"/>
          <w:sz w:val="32"/>
          <w:szCs w:val="32"/>
          <w:highlight w:val="none"/>
        </w:rPr>
        <w:t>日    期：二○二三年</w:t>
      </w:r>
      <w:r>
        <w:rPr>
          <w:rFonts w:hint="eastAsia" w:ascii="宋体" w:hAnsi="宋体"/>
          <w:b/>
          <w:caps w:val="0"/>
          <w:color w:val="auto"/>
          <w:spacing w:val="0"/>
          <w:w w:val="100"/>
          <w:kern w:val="0"/>
          <w:sz w:val="32"/>
          <w:szCs w:val="32"/>
          <w:highlight w:val="none"/>
          <w:lang w:val="en-US" w:eastAsia="zh-CN"/>
        </w:rPr>
        <w:t>十二</w:t>
      </w:r>
      <w:r>
        <w:rPr>
          <w:rFonts w:hint="eastAsia" w:ascii="宋体" w:hAnsi="宋体"/>
          <w:b/>
          <w:caps w:val="0"/>
          <w:color w:val="auto"/>
          <w:spacing w:val="0"/>
          <w:w w:val="100"/>
          <w:kern w:val="0"/>
          <w:sz w:val="32"/>
          <w:szCs w:val="32"/>
          <w:highlight w:val="none"/>
        </w:rPr>
        <w:t>月</w:t>
      </w:r>
    </w:p>
    <w:p>
      <w:pPr>
        <w:rPr>
          <w:rFonts w:hint="eastAsia" w:ascii="宋体" w:hAnsi="宋体"/>
          <w:b/>
          <w:bCs/>
          <w:caps w:val="0"/>
          <w:color w:val="auto"/>
          <w:spacing w:val="0"/>
          <w:w w:val="100"/>
          <w:kern w:val="0"/>
          <w:sz w:val="30"/>
          <w:szCs w:val="30"/>
          <w:highlight w:val="none"/>
        </w:rPr>
      </w:pPr>
      <w:r>
        <w:rPr>
          <w:rFonts w:hint="eastAsia" w:ascii="宋体" w:hAnsi="宋体"/>
          <w:b/>
          <w:bCs/>
          <w:caps w:val="0"/>
          <w:color w:val="auto"/>
          <w:spacing w:val="0"/>
          <w:w w:val="100"/>
          <w:kern w:val="0"/>
          <w:sz w:val="30"/>
          <w:szCs w:val="30"/>
          <w:highlight w:val="none"/>
        </w:rPr>
        <w:br w:type="page"/>
      </w:r>
    </w:p>
    <w:p>
      <w:pPr>
        <w:keepNext w:val="0"/>
        <w:keepLines w:val="0"/>
        <w:pageBreakBefore w:val="0"/>
        <w:widowControl w:val="0"/>
        <w:tabs>
          <w:tab w:val="left" w:pos="1080"/>
        </w:tabs>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
          <w:bCs/>
          <w:caps w:val="0"/>
          <w:color w:val="auto"/>
          <w:spacing w:val="0"/>
          <w:w w:val="100"/>
          <w:kern w:val="0"/>
          <w:sz w:val="30"/>
          <w:szCs w:val="30"/>
          <w:highlight w:val="none"/>
        </w:rPr>
      </w:pPr>
      <w:r>
        <w:rPr>
          <w:rFonts w:hint="eastAsia" w:ascii="宋体" w:hAnsi="宋体"/>
          <w:b/>
          <w:bCs/>
          <w:caps w:val="0"/>
          <w:color w:val="auto"/>
          <w:spacing w:val="0"/>
          <w:w w:val="100"/>
          <w:kern w:val="0"/>
          <w:sz w:val="30"/>
          <w:szCs w:val="30"/>
          <w:highlight w:val="none"/>
        </w:rPr>
        <w:t>目  录</w:t>
      </w:r>
    </w:p>
    <w:p>
      <w:pPr>
        <w:pStyle w:val="12"/>
        <w:keepNext w:val="0"/>
        <w:keepLines w:val="0"/>
        <w:pageBreakBefore w:val="0"/>
        <w:widowControl w:val="0"/>
        <w:tabs>
          <w:tab w:val="right" w:leader="dot" w:pos="9638"/>
        </w:tabs>
        <w:kinsoku/>
        <w:topLinePunct w:val="0"/>
        <w:autoSpaceDE/>
        <w:autoSpaceDN/>
        <w:bidi w:val="0"/>
        <w:adjustRightInd/>
        <w:snapToGrid/>
        <w:spacing w:before="0" w:after="0" w:line="6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fldChar w:fldCharType="begin"/>
      </w:r>
      <w:r>
        <w:rPr>
          <w:rFonts w:hint="eastAsia" w:asciiTheme="minorEastAsia" w:hAnsiTheme="minorEastAsia" w:eastAsiaTheme="minorEastAsia" w:cstheme="minorEastAsia"/>
          <w:caps w:val="0"/>
          <w:color w:val="auto"/>
          <w:spacing w:val="0"/>
          <w:w w:val="100"/>
          <w:kern w:val="0"/>
          <w:sz w:val="24"/>
          <w:szCs w:val="24"/>
          <w:highlight w:val="none"/>
        </w:rPr>
        <w:instrText xml:space="preserve">TOC \o "1-1" \h \u </w:instrText>
      </w:r>
      <w:r>
        <w:rPr>
          <w:rFonts w:hint="eastAsia" w:asciiTheme="minorEastAsia" w:hAnsiTheme="minorEastAsia" w:eastAsiaTheme="minorEastAsia" w:cstheme="minorEastAsia"/>
          <w:caps w:val="0"/>
          <w:color w:val="auto"/>
          <w:spacing w:val="0"/>
          <w:w w:val="100"/>
          <w:kern w:val="0"/>
          <w:sz w:val="24"/>
          <w:szCs w:val="24"/>
          <w:highlight w:val="none"/>
        </w:rPr>
        <w:fldChar w:fldCharType="separate"/>
      </w:r>
      <w:r>
        <w:rPr>
          <w:rFonts w:hint="eastAsia" w:asciiTheme="minorEastAsia" w:hAnsiTheme="minorEastAsia" w:eastAsiaTheme="minorEastAsia" w:cstheme="minorEastAsia"/>
          <w:caps w:val="0"/>
          <w:color w:val="auto"/>
          <w:spacing w:val="0"/>
          <w:w w:val="100"/>
          <w:kern w:val="0"/>
          <w:sz w:val="24"/>
          <w:szCs w:val="24"/>
          <w:highlight w:val="none"/>
        </w:rPr>
        <w:fldChar w:fldCharType="begin"/>
      </w:r>
      <w:r>
        <w:rPr>
          <w:rFonts w:hint="eastAsia" w:asciiTheme="minorEastAsia" w:hAnsiTheme="minorEastAsia" w:eastAsiaTheme="minorEastAsia" w:cstheme="minorEastAsia"/>
          <w:caps w:val="0"/>
          <w:color w:val="auto"/>
          <w:spacing w:val="0"/>
          <w:w w:val="100"/>
          <w:kern w:val="0"/>
          <w:sz w:val="24"/>
          <w:szCs w:val="24"/>
          <w:highlight w:val="none"/>
        </w:rPr>
        <w:instrText xml:space="preserve"> HYPERLINK \l _Toc18994 </w:instrText>
      </w:r>
      <w:r>
        <w:rPr>
          <w:rFonts w:hint="eastAsia" w:asciiTheme="minorEastAsia" w:hAnsiTheme="minorEastAsia" w:eastAsiaTheme="minorEastAsia" w:cstheme="minorEastAsia"/>
          <w:caps w:val="0"/>
          <w:color w:val="auto"/>
          <w:spacing w:val="0"/>
          <w:w w:val="100"/>
          <w:kern w:val="0"/>
          <w:sz w:val="24"/>
          <w:szCs w:val="24"/>
          <w:highlight w:val="none"/>
        </w:rPr>
        <w:fldChar w:fldCharType="separate"/>
      </w:r>
      <w:r>
        <w:rPr>
          <w:rFonts w:hint="eastAsia" w:asciiTheme="minorEastAsia" w:hAnsiTheme="minorEastAsia" w:eastAsiaTheme="minorEastAsia" w:cstheme="minorEastAsia"/>
          <w:caps w:val="0"/>
          <w:color w:val="auto"/>
          <w:spacing w:val="0"/>
          <w:w w:val="100"/>
          <w:kern w:val="0"/>
          <w:sz w:val="24"/>
          <w:szCs w:val="24"/>
          <w:highlight w:val="none"/>
        </w:rPr>
        <w:t>第一部分  竞争性磋商公告</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_Toc18994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aps w:val="0"/>
          <w:color w:val="auto"/>
          <w:spacing w:val="0"/>
          <w:w w:val="100"/>
          <w:kern w:val="0"/>
          <w:sz w:val="24"/>
          <w:szCs w:val="24"/>
          <w:highlight w:val="none"/>
        </w:rPr>
        <w:fldChar w:fldCharType="end"/>
      </w:r>
    </w:p>
    <w:p>
      <w:pPr>
        <w:pStyle w:val="12"/>
        <w:keepNext w:val="0"/>
        <w:keepLines w:val="0"/>
        <w:pageBreakBefore w:val="0"/>
        <w:widowControl w:val="0"/>
        <w:tabs>
          <w:tab w:val="right" w:leader="dot" w:pos="9638"/>
        </w:tabs>
        <w:kinsoku/>
        <w:topLinePunct w:val="0"/>
        <w:autoSpaceDE/>
        <w:autoSpaceDN/>
        <w:bidi w:val="0"/>
        <w:adjustRightInd/>
        <w:snapToGrid/>
        <w:spacing w:before="0" w:after="0" w:line="6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fldChar w:fldCharType="begin"/>
      </w:r>
      <w:r>
        <w:rPr>
          <w:rFonts w:hint="eastAsia" w:asciiTheme="minorEastAsia" w:hAnsiTheme="minorEastAsia" w:eastAsiaTheme="minorEastAsia" w:cstheme="minorEastAsia"/>
          <w:caps w:val="0"/>
          <w:color w:val="auto"/>
          <w:spacing w:val="0"/>
          <w:w w:val="100"/>
          <w:kern w:val="0"/>
          <w:sz w:val="24"/>
          <w:szCs w:val="24"/>
          <w:highlight w:val="none"/>
        </w:rPr>
        <w:instrText xml:space="preserve"> HYPERLINK \l _Toc12648 </w:instrText>
      </w:r>
      <w:r>
        <w:rPr>
          <w:rFonts w:hint="eastAsia" w:asciiTheme="minorEastAsia" w:hAnsiTheme="minorEastAsia" w:eastAsiaTheme="minorEastAsia" w:cstheme="minorEastAsia"/>
          <w:caps w:val="0"/>
          <w:color w:val="auto"/>
          <w:spacing w:val="0"/>
          <w:w w:val="100"/>
          <w:kern w:val="0"/>
          <w:sz w:val="24"/>
          <w:szCs w:val="24"/>
          <w:highlight w:val="none"/>
        </w:rPr>
        <w:fldChar w:fldCharType="separate"/>
      </w:r>
      <w:r>
        <w:rPr>
          <w:rFonts w:hint="eastAsia" w:asciiTheme="minorEastAsia" w:hAnsiTheme="minorEastAsia" w:eastAsiaTheme="minorEastAsia" w:cstheme="minorEastAsia"/>
          <w:caps w:val="0"/>
          <w:color w:val="auto"/>
          <w:spacing w:val="0"/>
          <w:w w:val="100"/>
          <w:kern w:val="0"/>
          <w:sz w:val="24"/>
          <w:szCs w:val="24"/>
          <w:highlight w:val="none"/>
        </w:rPr>
        <w:t>第二部分  磋商响应方须知</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_Toc12648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aps w:val="0"/>
          <w:color w:val="auto"/>
          <w:spacing w:val="0"/>
          <w:w w:val="100"/>
          <w:kern w:val="0"/>
          <w:sz w:val="24"/>
          <w:szCs w:val="24"/>
          <w:highlight w:val="none"/>
        </w:rPr>
        <w:fldChar w:fldCharType="end"/>
      </w:r>
    </w:p>
    <w:p>
      <w:pPr>
        <w:pStyle w:val="12"/>
        <w:keepNext w:val="0"/>
        <w:keepLines w:val="0"/>
        <w:pageBreakBefore w:val="0"/>
        <w:widowControl w:val="0"/>
        <w:tabs>
          <w:tab w:val="right" w:leader="dot" w:pos="9638"/>
        </w:tabs>
        <w:kinsoku/>
        <w:topLinePunct w:val="0"/>
        <w:autoSpaceDE/>
        <w:autoSpaceDN/>
        <w:bidi w:val="0"/>
        <w:adjustRightInd/>
        <w:snapToGrid/>
        <w:spacing w:before="0" w:after="0" w:line="6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fldChar w:fldCharType="begin"/>
      </w:r>
      <w:r>
        <w:rPr>
          <w:rFonts w:hint="eastAsia" w:asciiTheme="minorEastAsia" w:hAnsiTheme="minorEastAsia" w:eastAsiaTheme="minorEastAsia" w:cstheme="minorEastAsia"/>
          <w:caps w:val="0"/>
          <w:color w:val="auto"/>
          <w:spacing w:val="0"/>
          <w:w w:val="100"/>
          <w:kern w:val="0"/>
          <w:sz w:val="24"/>
          <w:szCs w:val="24"/>
          <w:highlight w:val="none"/>
        </w:rPr>
        <w:instrText xml:space="preserve"> HYPERLINK \l _Toc15066 </w:instrText>
      </w:r>
      <w:r>
        <w:rPr>
          <w:rFonts w:hint="eastAsia" w:asciiTheme="minorEastAsia" w:hAnsiTheme="minorEastAsia" w:eastAsiaTheme="minorEastAsia" w:cstheme="minorEastAsia"/>
          <w:caps w:val="0"/>
          <w:color w:val="auto"/>
          <w:spacing w:val="0"/>
          <w:w w:val="100"/>
          <w:kern w:val="0"/>
          <w:sz w:val="24"/>
          <w:szCs w:val="24"/>
          <w:highlight w:val="none"/>
        </w:rPr>
        <w:fldChar w:fldCharType="separate"/>
      </w:r>
      <w:r>
        <w:rPr>
          <w:rFonts w:hint="eastAsia" w:asciiTheme="minorEastAsia" w:hAnsiTheme="minorEastAsia" w:eastAsiaTheme="minorEastAsia" w:cstheme="minorEastAsia"/>
          <w:caps w:val="0"/>
          <w:color w:val="auto"/>
          <w:spacing w:val="0"/>
          <w:w w:val="100"/>
          <w:kern w:val="0"/>
          <w:sz w:val="24"/>
          <w:szCs w:val="24"/>
          <w:highlight w:val="none"/>
        </w:rPr>
        <w:t>第三部分  磋商组织、步骤与评审方法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_Toc15066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aps w:val="0"/>
          <w:color w:val="auto"/>
          <w:spacing w:val="0"/>
          <w:w w:val="100"/>
          <w:kern w:val="0"/>
          <w:sz w:val="24"/>
          <w:szCs w:val="24"/>
          <w:highlight w:val="none"/>
        </w:rPr>
        <w:fldChar w:fldCharType="end"/>
      </w:r>
    </w:p>
    <w:p>
      <w:pPr>
        <w:pStyle w:val="12"/>
        <w:keepNext w:val="0"/>
        <w:keepLines w:val="0"/>
        <w:pageBreakBefore w:val="0"/>
        <w:widowControl w:val="0"/>
        <w:tabs>
          <w:tab w:val="right" w:leader="dot" w:pos="9638"/>
        </w:tabs>
        <w:kinsoku/>
        <w:topLinePunct w:val="0"/>
        <w:autoSpaceDE/>
        <w:autoSpaceDN/>
        <w:bidi w:val="0"/>
        <w:adjustRightInd/>
        <w:snapToGrid/>
        <w:spacing w:before="0" w:after="0" w:line="6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fldChar w:fldCharType="begin"/>
      </w:r>
      <w:r>
        <w:rPr>
          <w:rFonts w:hint="eastAsia" w:asciiTheme="minorEastAsia" w:hAnsiTheme="minorEastAsia" w:eastAsiaTheme="minorEastAsia" w:cstheme="minorEastAsia"/>
          <w:caps w:val="0"/>
          <w:color w:val="auto"/>
          <w:spacing w:val="0"/>
          <w:w w:val="100"/>
          <w:kern w:val="0"/>
          <w:sz w:val="24"/>
          <w:szCs w:val="24"/>
          <w:highlight w:val="none"/>
        </w:rPr>
        <w:instrText xml:space="preserve"> HYPERLINK \l _Toc19318 </w:instrText>
      </w:r>
      <w:r>
        <w:rPr>
          <w:rFonts w:hint="eastAsia" w:asciiTheme="minorEastAsia" w:hAnsiTheme="minorEastAsia" w:eastAsiaTheme="minorEastAsia" w:cstheme="minorEastAsia"/>
          <w:caps w:val="0"/>
          <w:color w:val="auto"/>
          <w:spacing w:val="0"/>
          <w:w w:val="100"/>
          <w:kern w:val="0"/>
          <w:sz w:val="24"/>
          <w:szCs w:val="24"/>
          <w:highlight w:val="none"/>
        </w:rPr>
        <w:fldChar w:fldCharType="separate"/>
      </w:r>
      <w:r>
        <w:rPr>
          <w:rFonts w:hint="eastAsia" w:asciiTheme="minorEastAsia" w:hAnsiTheme="minorEastAsia" w:eastAsiaTheme="minorEastAsia" w:cstheme="minorEastAsia"/>
          <w:caps w:val="0"/>
          <w:color w:val="auto"/>
          <w:spacing w:val="0"/>
          <w:w w:val="100"/>
          <w:kern w:val="0"/>
          <w:sz w:val="24"/>
          <w:szCs w:val="24"/>
          <w:highlight w:val="none"/>
        </w:rPr>
        <w:t>第四部分  采购内容及要求</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_Toc19318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aps w:val="0"/>
          <w:color w:val="auto"/>
          <w:spacing w:val="0"/>
          <w:w w:val="100"/>
          <w:kern w:val="0"/>
          <w:sz w:val="24"/>
          <w:szCs w:val="24"/>
          <w:highlight w:val="none"/>
        </w:rPr>
        <w:fldChar w:fldCharType="end"/>
      </w:r>
    </w:p>
    <w:p>
      <w:pPr>
        <w:pStyle w:val="12"/>
        <w:keepNext w:val="0"/>
        <w:keepLines w:val="0"/>
        <w:pageBreakBefore w:val="0"/>
        <w:widowControl w:val="0"/>
        <w:tabs>
          <w:tab w:val="right" w:leader="dot" w:pos="9638"/>
        </w:tabs>
        <w:kinsoku/>
        <w:topLinePunct w:val="0"/>
        <w:autoSpaceDE/>
        <w:autoSpaceDN/>
        <w:bidi w:val="0"/>
        <w:adjustRightInd/>
        <w:snapToGrid/>
        <w:spacing w:before="0" w:after="0" w:line="6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fldChar w:fldCharType="begin"/>
      </w:r>
      <w:r>
        <w:rPr>
          <w:rFonts w:hint="eastAsia" w:asciiTheme="minorEastAsia" w:hAnsiTheme="minorEastAsia" w:eastAsiaTheme="minorEastAsia" w:cstheme="minorEastAsia"/>
          <w:caps w:val="0"/>
          <w:color w:val="auto"/>
          <w:spacing w:val="0"/>
          <w:w w:val="100"/>
          <w:kern w:val="0"/>
          <w:sz w:val="24"/>
          <w:szCs w:val="24"/>
          <w:highlight w:val="none"/>
        </w:rPr>
        <w:instrText xml:space="preserve"> HYPERLINK \l _Toc5182 </w:instrText>
      </w:r>
      <w:r>
        <w:rPr>
          <w:rFonts w:hint="eastAsia" w:asciiTheme="minorEastAsia" w:hAnsiTheme="minorEastAsia" w:eastAsiaTheme="minorEastAsia" w:cstheme="minorEastAsia"/>
          <w:caps w:val="0"/>
          <w:color w:val="auto"/>
          <w:spacing w:val="0"/>
          <w:w w:val="100"/>
          <w:kern w:val="0"/>
          <w:sz w:val="24"/>
          <w:szCs w:val="24"/>
          <w:highlight w:val="none"/>
        </w:rPr>
        <w:fldChar w:fldCharType="separate"/>
      </w:r>
      <w:r>
        <w:rPr>
          <w:rFonts w:hint="eastAsia" w:asciiTheme="minorEastAsia" w:hAnsiTheme="minorEastAsia" w:eastAsiaTheme="minorEastAsia" w:cstheme="minorEastAsia"/>
          <w:caps w:val="0"/>
          <w:color w:val="auto"/>
          <w:spacing w:val="0"/>
          <w:w w:val="100"/>
          <w:kern w:val="0"/>
          <w:sz w:val="24"/>
          <w:szCs w:val="24"/>
          <w:highlight w:val="none"/>
        </w:rPr>
        <w:t>第五部分  合同授予</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_Toc5182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aps w:val="0"/>
          <w:color w:val="auto"/>
          <w:spacing w:val="0"/>
          <w:w w:val="100"/>
          <w:kern w:val="0"/>
          <w:sz w:val="24"/>
          <w:szCs w:val="24"/>
          <w:highlight w:val="none"/>
        </w:rPr>
        <w:fldChar w:fldCharType="end"/>
      </w:r>
    </w:p>
    <w:p>
      <w:pPr>
        <w:pStyle w:val="12"/>
        <w:keepNext w:val="0"/>
        <w:keepLines w:val="0"/>
        <w:pageBreakBefore w:val="0"/>
        <w:widowControl w:val="0"/>
        <w:tabs>
          <w:tab w:val="right" w:leader="dot" w:pos="9638"/>
        </w:tabs>
        <w:kinsoku/>
        <w:topLinePunct w:val="0"/>
        <w:autoSpaceDE/>
        <w:autoSpaceDN/>
        <w:bidi w:val="0"/>
        <w:adjustRightInd/>
        <w:snapToGrid/>
        <w:spacing w:before="0" w:after="0" w:line="6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fldChar w:fldCharType="begin"/>
      </w:r>
      <w:r>
        <w:rPr>
          <w:rFonts w:hint="eastAsia" w:asciiTheme="minorEastAsia" w:hAnsiTheme="minorEastAsia" w:eastAsiaTheme="minorEastAsia" w:cstheme="minorEastAsia"/>
          <w:caps w:val="0"/>
          <w:color w:val="auto"/>
          <w:spacing w:val="0"/>
          <w:w w:val="100"/>
          <w:kern w:val="0"/>
          <w:sz w:val="24"/>
          <w:szCs w:val="24"/>
          <w:highlight w:val="none"/>
        </w:rPr>
        <w:instrText xml:space="preserve"> HYPERLINK \l _Toc1476 </w:instrText>
      </w:r>
      <w:r>
        <w:rPr>
          <w:rFonts w:hint="eastAsia" w:asciiTheme="minorEastAsia" w:hAnsiTheme="minorEastAsia" w:eastAsiaTheme="minorEastAsia" w:cstheme="minorEastAsia"/>
          <w:caps w:val="0"/>
          <w:color w:val="auto"/>
          <w:spacing w:val="0"/>
          <w:w w:val="100"/>
          <w:kern w:val="0"/>
          <w:sz w:val="24"/>
          <w:szCs w:val="24"/>
          <w:highlight w:val="none"/>
        </w:rPr>
        <w:fldChar w:fldCharType="separate"/>
      </w:r>
      <w:r>
        <w:rPr>
          <w:rFonts w:hint="eastAsia" w:asciiTheme="minorEastAsia" w:hAnsiTheme="minorEastAsia" w:eastAsiaTheme="minorEastAsia" w:cstheme="minorEastAsia"/>
          <w:caps w:val="0"/>
          <w:color w:val="auto"/>
          <w:spacing w:val="0"/>
          <w:w w:val="100"/>
          <w:kern w:val="0"/>
          <w:sz w:val="24"/>
          <w:szCs w:val="24"/>
          <w:highlight w:val="none"/>
        </w:rPr>
        <w:t>第六部分  响应文件格式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_Toc1476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35</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aps w:val="0"/>
          <w:color w:val="auto"/>
          <w:spacing w:val="0"/>
          <w:w w:val="100"/>
          <w:kern w:val="0"/>
          <w:sz w:val="24"/>
          <w:szCs w:val="24"/>
          <w:highlight w:val="none"/>
        </w:rPr>
        <w:fldChar w:fldCharType="end"/>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aps w:val="0"/>
          <w:color w:val="auto"/>
          <w:spacing w:val="0"/>
          <w:w w:val="100"/>
          <w:kern w:val="0"/>
          <w:sz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fldChar w:fldCharType="end"/>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
          <w:caps w:val="0"/>
          <w:color w:val="auto"/>
          <w:spacing w:val="0"/>
          <w:w w:val="100"/>
          <w:kern w:val="0"/>
          <w:sz w:val="32"/>
          <w:szCs w:val="32"/>
          <w:highlight w:val="none"/>
        </w:rPr>
      </w:pPr>
      <w:bookmarkStart w:id="1" w:name="_Toc15040"/>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
          <w:caps w:val="0"/>
          <w:color w:val="auto"/>
          <w:spacing w:val="0"/>
          <w:w w:val="100"/>
          <w:kern w:val="0"/>
          <w:sz w:val="32"/>
          <w:szCs w:val="32"/>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32"/>
          <w:szCs w:val="32"/>
          <w:highlight w:val="none"/>
        </w:rPr>
      </w:pPr>
    </w:p>
    <w:p>
      <w:pPr>
        <w:keepNext w:val="0"/>
        <w:keepLines w:val="0"/>
        <w:pageBreakBefore w:val="0"/>
        <w:widowControl w:val="0"/>
        <w:tabs>
          <w:tab w:val="left" w:pos="6210"/>
        </w:tabs>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32"/>
          <w:szCs w:val="32"/>
          <w:highlight w:val="none"/>
        </w:rPr>
        <w:sectPr>
          <w:headerReference r:id="rId3" w:type="default"/>
          <w:footerReference r:id="rId4" w:type="default"/>
          <w:pgSz w:w="11906" w:h="16838"/>
          <w:pgMar w:top="1247" w:right="1134" w:bottom="1247" w:left="1134" w:header="850" w:footer="850" w:gutter="0"/>
          <w:pgNumType w:start="1"/>
          <w:cols w:space="0" w:num="1"/>
          <w:rtlGutter w:val="0"/>
          <w:docGrid w:type="lines" w:linePitch="286" w:charSpace="0"/>
        </w:sectPr>
      </w:pPr>
      <w:r>
        <w:rPr>
          <w:rFonts w:ascii="宋体" w:hAnsi="宋体"/>
          <w:caps w:val="0"/>
          <w:color w:val="auto"/>
          <w:spacing w:val="0"/>
          <w:w w:val="100"/>
          <w:kern w:val="0"/>
          <w:sz w:val="32"/>
          <w:szCs w:val="32"/>
          <w:highlight w:val="none"/>
        </w:rPr>
        <w:tab/>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643" w:firstLineChars="200"/>
        <w:jc w:val="center"/>
        <w:textAlignment w:val="center"/>
        <w:outlineLvl w:val="0"/>
        <w:rPr>
          <w:rFonts w:hint="eastAsia" w:asciiTheme="minorEastAsia" w:hAnsiTheme="minorEastAsia" w:eastAsiaTheme="minorEastAsia" w:cstheme="minorEastAsia"/>
          <w:b/>
          <w:caps w:val="0"/>
          <w:color w:val="auto"/>
          <w:spacing w:val="0"/>
          <w:w w:val="100"/>
          <w:kern w:val="0"/>
          <w:sz w:val="24"/>
          <w:szCs w:val="24"/>
          <w:highlight w:val="none"/>
        </w:rPr>
      </w:pPr>
      <w:bookmarkStart w:id="2" w:name="_Toc18994"/>
      <w:r>
        <w:rPr>
          <w:rFonts w:hint="eastAsia" w:asciiTheme="minorEastAsia" w:hAnsiTheme="minorEastAsia" w:eastAsiaTheme="minorEastAsia" w:cstheme="minorEastAsia"/>
          <w:b/>
          <w:caps w:val="0"/>
          <w:color w:val="auto"/>
          <w:spacing w:val="0"/>
          <w:w w:val="100"/>
          <w:kern w:val="0"/>
          <w:sz w:val="32"/>
          <w:szCs w:val="32"/>
          <w:highlight w:val="none"/>
        </w:rPr>
        <w:t>第一部分  竞争性磋商公告</w:t>
      </w:r>
      <w:bookmarkEnd w:id="1"/>
      <w:bookmarkEnd w:id="2"/>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562" w:firstLineChars="200"/>
        <w:jc w:val="center"/>
        <w:textAlignment w:val="center"/>
        <w:outlineLvl w:val="9"/>
        <w:rPr>
          <w:rFonts w:hint="eastAsia" w:asciiTheme="minorEastAsia" w:hAnsiTheme="minorEastAsia" w:eastAsiaTheme="minorEastAsia" w:cstheme="minorEastAsia"/>
          <w:b/>
          <w:bCs/>
          <w:caps w:val="0"/>
          <w:color w:val="auto"/>
          <w:spacing w:val="0"/>
          <w:w w:val="100"/>
          <w:kern w:val="0"/>
          <w:sz w:val="28"/>
          <w:szCs w:val="28"/>
          <w:highlight w:val="none"/>
        </w:rPr>
      </w:pPr>
      <w:bookmarkStart w:id="3" w:name="_Hlk62638239"/>
      <w:r>
        <w:rPr>
          <w:rFonts w:hint="eastAsia" w:asciiTheme="minorEastAsia" w:hAnsiTheme="minorEastAsia" w:eastAsiaTheme="minorEastAsia" w:cstheme="minorEastAsia"/>
          <w:b/>
          <w:bCs/>
          <w:caps w:val="0"/>
          <w:color w:val="auto"/>
          <w:spacing w:val="0"/>
          <w:w w:val="100"/>
          <w:kern w:val="0"/>
          <w:sz w:val="28"/>
          <w:szCs w:val="28"/>
          <w:highlight w:val="none"/>
          <w:lang w:eastAsia="zh-CN"/>
        </w:rPr>
        <w:t>邹城市大束镇乡村振兴示范片区三合社区内停车位工程</w:t>
      </w:r>
      <w:r>
        <w:rPr>
          <w:rFonts w:hint="eastAsia" w:asciiTheme="minorEastAsia" w:hAnsiTheme="minorEastAsia" w:eastAsiaTheme="minorEastAsia" w:cstheme="minorEastAsia"/>
          <w:b/>
          <w:bCs/>
          <w:caps w:val="0"/>
          <w:color w:val="auto"/>
          <w:spacing w:val="0"/>
          <w:w w:val="100"/>
          <w:kern w:val="0"/>
          <w:sz w:val="28"/>
          <w:szCs w:val="28"/>
          <w:highlight w:val="none"/>
        </w:rPr>
        <w:t>竞争性磋商公告</w:t>
      </w:r>
    </w:p>
    <w:p>
      <w:pPr>
        <w:keepNext w:val="0"/>
        <w:keepLines w:val="0"/>
        <w:pageBreakBefore w:val="0"/>
        <w:widowControl w:val="0"/>
        <w:numPr>
          <w:ilvl w:val="0"/>
          <w:numId w:val="0"/>
        </w:numPr>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bookmarkStart w:id="4" w:name="_Hlk52379596"/>
      <w:r>
        <w:rPr>
          <w:rFonts w:hint="eastAsia" w:asciiTheme="minorEastAsia" w:hAnsiTheme="minorEastAsia" w:eastAsiaTheme="minorEastAsia" w:cstheme="minorEastAsia"/>
          <w:caps w:val="0"/>
          <w:color w:val="auto"/>
          <w:spacing w:val="0"/>
          <w:w w:val="100"/>
          <w:kern w:val="0"/>
          <w:sz w:val="24"/>
          <w:szCs w:val="24"/>
          <w:highlight w:val="none"/>
          <w:lang w:val="en-US" w:eastAsia="zh-CN" w:bidi="ar-SA"/>
        </w:rPr>
        <w:t>一、</w:t>
      </w:r>
      <w:r>
        <w:rPr>
          <w:rFonts w:hint="eastAsia" w:asciiTheme="minorEastAsia" w:hAnsiTheme="minorEastAsia" w:eastAsiaTheme="minorEastAsia" w:cstheme="minorEastAsia"/>
          <w:b/>
          <w:bCs/>
          <w:caps w:val="0"/>
          <w:color w:val="auto"/>
          <w:spacing w:val="0"/>
          <w:w w:val="100"/>
          <w:kern w:val="0"/>
          <w:sz w:val="24"/>
          <w:szCs w:val="24"/>
          <w:highlight w:val="none"/>
        </w:rPr>
        <w:t>采 购 人：</w:t>
      </w:r>
      <w:r>
        <w:rPr>
          <w:rFonts w:hint="eastAsia" w:asciiTheme="minorEastAsia" w:hAnsiTheme="minorEastAsia" w:eastAsiaTheme="minorEastAsia" w:cstheme="minorEastAsia"/>
          <w:caps w:val="0"/>
          <w:color w:val="auto"/>
          <w:spacing w:val="0"/>
          <w:w w:val="100"/>
          <w:kern w:val="0"/>
          <w:sz w:val="24"/>
          <w:szCs w:val="24"/>
          <w:highlight w:val="none"/>
          <w:lang w:eastAsia="zh-CN"/>
        </w:rPr>
        <w:t>邹城市大束镇三合新村村民委员会</w:t>
      </w:r>
    </w:p>
    <w:p>
      <w:pPr>
        <w:keepNext w:val="0"/>
        <w:keepLines w:val="0"/>
        <w:pageBreakBefore w:val="0"/>
        <w:widowControl w:val="0"/>
        <w:numPr>
          <w:ilvl w:val="0"/>
          <w:numId w:val="0"/>
        </w:numPr>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val="en-US" w:eastAsia="zh-CN" w:bidi="ar-SA"/>
        </w:rPr>
        <w:t>二、</w:t>
      </w:r>
      <w:r>
        <w:rPr>
          <w:rFonts w:hint="eastAsia" w:asciiTheme="minorEastAsia" w:hAnsiTheme="minorEastAsia" w:eastAsiaTheme="minorEastAsia" w:cstheme="minorEastAsia"/>
          <w:b/>
          <w:bCs/>
          <w:caps w:val="0"/>
          <w:color w:val="auto"/>
          <w:spacing w:val="0"/>
          <w:w w:val="100"/>
          <w:kern w:val="0"/>
          <w:sz w:val="24"/>
          <w:szCs w:val="24"/>
          <w:highlight w:val="none"/>
        </w:rPr>
        <w:t>项目名称：</w:t>
      </w:r>
      <w:r>
        <w:rPr>
          <w:rFonts w:hint="eastAsia" w:asciiTheme="minorEastAsia" w:hAnsiTheme="minorEastAsia" w:eastAsiaTheme="minorEastAsia" w:cstheme="minorEastAsia"/>
          <w:caps w:val="0"/>
          <w:color w:val="auto"/>
          <w:spacing w:val="0"/>
          <w:w w:val="100"/>
          <w:kern w:val="0"/>
          <w:sz w:val="24"/>
          <w:szCs w:val="24"/>
          <w:highlight w:val="none"/>
          <w:lang w:eastAsia="zh-CN"/>
        </w:rPr>
        <w:t>邹城市大束镇乡村振兴示范片区三合社区内停车位工程</w:t>
      </w:r>
    </w:p>
    <w:p>
      <w:pPr>
        <w:keepNext w:val="0"/>
        <w:keepLines w:val="0"/>
        <w:pageBreakBefore w:val="0"/>
        <w:widowControl w:val="0"/>
        <w:numPr>
          <w:ilvl w:val="0"/>
          <w:numId w:val="0"/>
        </w:numPr>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lang w:eastAsia="zh-CN"/>
        </w:rPr>
      </w:pPr>
      <w:r>
        <w:rPr>
          <w:rFonts w:hint="eastAsia" w:asciiTheme="minorEastAsia" w:hAnsiTheme="minorEastAsia" w:eastAsiaTheme="minorEastAsia" w:cstheme="minorEastAsia"/>
          <w:b/>
          <w:bCs/>
          <w:caps w:val="0"/>
          <w:color w:val="auto"/>
          <w:spacing w:val="0"/>
          <w:w w:val="100"/>
          <w:kern w:val="0"/>
          <w:sz w:val="24"/>
          <w:szCs w:val="24"/>
          <w:highlight w:val="none"/>
        </w:rPr>
        <w:t>三、项目编号：</w:t>
      </w:r>
      <w:r>
        <w:rPr>
          <w:rFonts w:hint="eastAsia" w:asciiTheme="minorEastAsia" w:hAnsiTheme="minorEastAsia" w:eastAsiaTheme="minorEastAsia" w:cstheme="minorEastAsia"/>
          <w:caps w:val="0"/>
          <w:color w:val="auto"/>
          <w:spacing w:val="0"/>
          <w:w w:val="100"/>
          <w:kern w:val="0"/>
          <w:sz w:val="24"/>
          <w:szCs w:val="24"/>
          <w:highlight w:val="none"/>
          <w:lang w:eastAsia="zh-CN"/>
        </w:rPr>
        <w:t>SDJWGCZX-ZB2023-821</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四、采购内容：</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本项目为</w:t>
      </w:r>
      <w:r>
        <w:rPr>
          <w:rFonts w:hint="eastAsia" w:asciiTheme="minorEastAsia" w:hAnsiTheme="minorEastAsia" w:eastAsiaTheme="minorEastAsia" w:cstheme="minorEastAsia"/>
          <w:bCs/>
          <w:caps w:val="0"/>
          <w:color w:val="auto"/>
          <w:spacing w:val="0"/>
          <w:w w:val="100"/>
          <w:kern w:val="0"/>
          <w:sz w:val="24"/>
          <w:szCs w:val="24"/>
          <w:highlight w:val="none"/>
          <w:lang w:eastAsia="zh-CN"/>
        </w:rPr>
        <w:t>邹城市大束镇乡村振兴示范片区三合社区内停车位工程</w:t>
      </w:r>
      <w:r>
        <w:rPr>
          <w:rFonts w:hint="eastAsia" w:asciiTheme="minorEastAsia" w:hAnsiTheme="minorEastAsia" w:eastAsiaTheme="minorEastAsia" w:cstheme="minorEastAsia"/>
          <w:bCs/>
          <w:caps w:val="0"/>
          <w:color w:val="auto"/>
          <w:spacing w:val="0"/>
          <w:w w:val="100"/>
          <w:kern w:val="0"/>
          <w:sz w:val="24"/>
          <w:szCs w:val="24"/>
          <w:highlight w:val="none"/>
        </w:rPr>
        <w:t>，项目</w:t>
      </w:r>
      <w:bookmarkStart w:id="5" w:name="_Hlk52371284"/>
      <w:r>
        <w:rPr>
          <w:rFonts w:hint="eastAsia" w:asciiTheme="minorEastAsia" w:hAnsiTheme="minorEastAsia" w:eastAsiaTheme="minorEastAsia" w:cstheme="minorEastAsia"/>
          <w:bCs/>
          <w:caps w:val="0"/>
          <w:color w:val="auto"/>
          <w:spacing w:val="0"/>
          <w:w w:val="100"/>
          <w:kern w:val="0"/>
          <w:sz w:val="24"/>
          <w:szCs w:val="24"/>
          <w:highlight w:val="none"/>
          <w:lang w:eastAsia="zh-CN"/>
        </w:rPr>
        <w:t>主要内容为透水砖铺装、植草砖铺设、砂石铺路、路牙石安装、砖砌挡墙、停车位绿化等工程。</w:t>
      </w:r>
      <w:r>
        <w:rPr>
          <w:rFonts w:hint="eastAsia" w:asciiTheme="minorEastAsia" w:hAnsiTheme="minorEastAsia" w:eastAsiaTheme="minorEastAsia" w:cstheme="minorEastAsia"/>
          <w:bCs/>
          <w:caps w:val="0"/>
          <w:color w:val="auto"/>
          <w:spacing w:val="0"/>
          <w:w w:val="100"/>
          <w:kern w:val="0"/>
          <w:sz w:val="24"/>
          <w:szCs w:val="24"/>
          <w:highlight w:val="none"/>
        </w:rPr>
        <w:t>采购预算（控制价）为</w:t>
      </w:r>
      <w:r>
        <w:rPr>
          <w:rFonts w:hint="eastAsia" w:asciiTheme="minorEastAsia" w:hAnsiTheme="minorEastAsia" w:eastAsiaTheme="minorEastAsia" w:cstheme="minorEastAsia"/>
          <w:bCs/>
          <w:caps w:val="0"/>
          <w:color w:val="auto"/>
          <w:spacing w:val="0"/>
          <w:w w:val="100"/>
          <w:kern w:val="0"/>
          <w:sz w:val="24"/>
          <w:szCs w:val="24"/>
          <w:highlight w:val="none"/>
          <w:lang w:eastAsia="zh-CN"/>
        </w:rPr>
        <w:t>1801726.56</w:t>
      </w:r>
      <w:r>
        <w:rPr>
          <w:rFonts w:hint="eastAsia" w:asciiTheme="minorEastAsia" w:hAnsiTheme="minorEastAsia" w:eastAsiaTheme="minorEastAsia" w:cstheme="minorEastAsia"/>
          <w:bCs/>
          <w:caps w:val="0"/>
          <w:color w:val="auto"/>
          <w:spacing w:val="0"/>
          <w:w w:val="100"/>
          <w:kern w:val="0"/>
          <w:sz w:val="24"/>
          <w:szCs w:val="24"/>
          <w:highlight w:val="none"/>
        </w:rPr>
        <w:t>元</w:t>
      </w:r>
      <w:bookmarkEnd w:id="5"/>
      <w:r>
        <w:rPr>
          <w:rFonts w:hint="eastAsia" w:asciiTheme="minorEastAsia" w:hAnsiTheme="minorEastAsia" w:eastAsiaTheme="minorEastAsia" w:cstheme="minorEastAsia"/>
          <w:bCs/>
          <w:caps w:val="0"/>
          <w:color w:val="auto"/>
          <w:spacing w:val="0"/>
          <w:w w:val="100"/>
          <w:kern w:val="0"/>
          <w:sz w:val="24"/>
          <w:szCs w:val="24"/>
          <w:highlight w:val="none"/>
        </w:rPr>
        <w:t>（具体内容详见第四部分采购内容及要求）。</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五、供应商资格要求：</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w:t>
      </w:r>
      <w:r>
        <w:rPr>
          <w:rFonts w:hint="eastAsia" w:asciiTheme="minorEastAsia" w:hAnsiTheme="minorEastAsia" w:eastAsiaTheme="minorEastAsia" w:cstheme="minorEastAsia"/>
          <w:bCs/>
          <w:caps w:val="0"/>
          <w:color w:val="auto"/>
          <w:spacing w:val="0"/>
          <w:w w:val="100"/>
          <w:kern w:val="0"/>
          <w:sz w:val="24"/>
          <w:szCs w:val="24"/>
          <w:highlight w:val="none"/>
        </w:rPr>
        <w:t>（一）具有独立承担民事责任的能力；</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（二）具有良好的商业信誉和健全的财务会计制度；</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（三）具有履行合同所必需的货物和专业技术能力；</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（四）有依法缴纳税收和社会保障资金的良好记录；</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（五）参加政府采购活动前三年内，在经营活动中没有重大违法记录；</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（六）法律、行政法规规定的其他条件。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2、供应商须为国内注册具有独立法人资格,供应商须</w:t>
      </w:r>
      <w:r>
        <w:rPr>
          <w:rFonts w:hint="eastAsia" w:asciiTheme="minorEastAsia" w:hAnsiTheme="minorEastAsia" w:eastAsiaTheme="minorEastAsia" w:cstheme="minorEastAsia"/>
          <w:b/>
          <w:caps w:val="0"/>
          <w:color w:val="auto"/>
          <w:spacing w:val="0"/>
          <w:w w:val="100"/>
          <w:kern w:val="0"/>
          <w:sz w:val="24"/>
          <w:szCs w:val="24"/>
          <w:highlight w:val="none"/>
          <w:u w:val="single"/>
        </w:rPr>
        <w:t>具备</w:t>
      </w: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市政公用工程施工总承包叁级及以上资质</w:t>
      </w:r>
      <w:r>
        <w:rPr>
          <w:rFonts w:hint="eastAsia" w:asciiTheme="minorEastAsia" w:hAnsiTheme="minorEastAsia" w:eastAsiaTheme="minorEastAsia" w:cstheme="minorEastAsia"/>
          <w:bCs/>
          <w:caps w:val="0"/>
          <w:color w:val="auto"/>
          <w:spacing w:val="0"/>
          <w:w w:val="100"/>
          <w:kern w:val="0"/>
          <w:sz w:val="24"/>
          <w:szCs w:val="24"/>
          <w:highlight w:val="none"/>
        </w:rPr>
        <w:t>，并在人员、设备、资金等方面具有相应的施工能力，无拖欠农民工工资的不良行为。其中，供应商拟派项目经理须具备</w:t>
      </w: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市政公用工程专业贰级及以上</w:t>
      </w:r>
      <w:r>
        <w:rPr>
          <w:rFonts w:hint="eastAsia" w:asciiTheme="minorEastAsia" w:hAnsiTheme="minorEastAsia" w:eastAsiaTheme="minorEastAsia" w:cstheme="minorEastAsia"/>
          <w:b/>
          <w:caps w:val="0"/>
          <w:color w:val="auto"/>
          <w:spacing w:val="0"/>
          <w:w w:val="100"/>
          <w:kern w:val="0"/>
          <w:sz w:val="24"/>
          <w:szCs w:val="24"/>
          <w:highlight w:val="none"/>
          <w:u w:val="single"/>
        </w:rPr>
        <w:t>注册建造师（须在本单位注册）并同时具备建造师安全生产考核合格证书（B证）</w:t>
      </w:r>
      <w:r>
        <w:rPr>
          <w:rFonts w:hint="eastAsia" w:asciiTheme="minorEastAsia" w:hAnsiTheme="minorEastAsia" w:eastAsiaTheme="minorEastAsia" w:cstheme="minorEastAsia"/>
          <w:bCs/>
          <w:caps w:val="0"/>
          <w:color w:val="auto"/>
          <w:spacing w:val="0"/>
          <w:w w:val="100"/>
          <w:kern w:val="0"/>
          <w:sz w:val="24"/>
          <w:szCs w:val="24"/>
          <w:highlight w:val="none"/>
        </w:rPr>
        <w:t>，且未担任其他在施建设工程项目的项目经理。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3、供应商在递交响应文件时需同时提供</w:t>
      </w:r>
      <w:r>
        <w:rPr>
          <w:rFonts w:hint="eastAsia" w:asciiTheme="minorEastAsia" w:hAnsiTheme="minorEastAsia" w:eastAsiaTheme="minorEastAsia" w:cstheme="minorEastAsia"/>
          <w:b/>
          <w:caps w:val="0"/>
          <w:color w:val="auto"/>
          <w:spacing w:val="0"/>
          <w:w w:val="100"/>
          <w:kern w:val="0"/>
          <w:sz w:val="24"/>
          <w:szCs w:val="24"/>
          <w:highlight w:val="none"/>
          <w:u w:val="single"/>
        </w:rPr>
        <w:t>本单位营业执照副本原件、资质证书副本原件（或复印件加盖公章）、安全生产许可证原件、项目经理建造师注册证原件及安全生产考核合格证原件、法定代表人授权委托书原件（如有）、法定代表人（或委托代理人）有效身份证原件</w:t>
      </w:r>
      <w:r>
        <w:rPr>
          <w:rFonts w:hint="eastAsia" w:asciiTheme="minorEastAsia" w:hAnsiTheme="minorEastAsia" w:eastAsiaTheme="minorEastAsia" w:cstheme="minorEastAsia"/>
          <w:bCs/>
          <w:caps w:val="0"/>
          <w:color w:val="auto"/>
          <w:spacing w:val="0"/>
          <w:w w:val="100"/>
          <w:kern w:val="0"/>
          <w:sz w:val="24"/>
          <w:szCs w:val="24"/>
          <w:highlight w:val="none"/>
        </w:rPr>
        <w:t>，否则视为供应商资格证明文件不全，其响应文件按无效处理。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4、因建设工地扬尘污染暂扣安全生产许可证的施工单位，不得参与本招标项目的投标</w:t>
      </w:r>
      <w:r>
        <w:rPr>
          <w:rFonts w:hint="eastAsia" w:asciiTheme="minorEastAsia" w:hAnsiTheme="minorEastAsia" w:eastAsiaTheme="minorEastAsia" w:cstheme="minorEastAsia"/>
          <w:bCs/>
          <w:caps w:val="0"/>
          <w:color w:val="auto"/>
          <w:spacing w:val="0"/>
          <w:w w:val="100"/>
          <w:kern w:val="0"/>
          <w:sz w:val="24"/>
          <w:szCs w:val="24"/>
          <w:highlight w:val="none"/>
          <w:lang w:eastAsia="zh-CN"/>
        </w:rPr>
        <w:t>；</w:t>
      </w:r>
      <w:r>
        <w:rPr>
          <w:rFonts w:hint="eastAsia" w:asciiTheme="minorEastAsia" w:hAnsiTheme="minorEastAsia" w:eastAsiaTheme="minorEastAsia" w:cstheme="minorEastAsia"/>
          <w:bCs/>
          <w:caps w:val="0"/>
          <w:color w:val="auto"/>
          <w:spacing w:val="0"/>
          <w:w w:val="100"/>
          <w:kern w:val="0"/>
          <w:sz w:val="24"/>
          <w:szCs w:val="24"/>
          <w:highlight w:val="none"/>
        </w:rPr>
        <w:t>因拖欠农民工工资，计入济宁市诚信黑榜，被限制济宁市内建设工程投标资格的施工单位，不得参与本项目的磋商。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5、本次竞争性磋商不接受联合体。</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六、磋商文件的获取：</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1、磋商文件的获取时间：2023年</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12</w:t>
      </w:r>
      <w:r>
        <w:rPr>
          <w:rFonts w:hint="eastAsia" w:asciiTheme="minorEastAsia" w:hAnsiTheme="minorEastAsia" w:eastAsiaTheme="minorEastAsia" w:cstheme="minorEastAsia"/>
          <w:bCs/>
          <w:caps w:val="0"/>
          <w:color w:val="auto"/>
          <w:spacing w:val="0"/>
          <w:w w:val="100"/>
          <w:kern w:val="0"/>
          <w:sz w:val="24"/>
          <w:szCs w:val="24"/>
          <w:highlight w:val="none"/>
        </w:rPr>
        <w:t>月</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22</w:t>
      </w:r>
      <w:r>
        <w:rPr>
          <w:rFonts w:hint="eastAsia" w:asciiTheme="minorEastAsia" w:hAnsiTheme="minorEastAsia" w:eastAsiaTheme="minorEastAsia" w:cstheme="minorEastAsia"/>
          <w:bCs/>
          <w:caps w:val="0"/>
          <w:color w:val="auto"/>
          <w:spacing w:val="0"/>
          <w:w w:val="100"/>
          <w:kern w:val="0"/>
          <w:sz w:val="24"/>
          <w:szCs w:val="24"/>
          <w:highlight w:val="none"/>
        </w:rPr>
        <w:t>日--202</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4</w:t>
      </w:r>
      <w:r>
        <w:rPr>
          <w:rFonts w:hint="eastAsia" w:asciiTheme="minorEastAsia" w:hAnsiTheme="minorEastAsia" w:eastAsiaTheme="minorEastAsia" w:cstheme="minorEastAsia"/>
          <w:bCs/>
          <w:caps w:val="0"/>
          <w:color w:val="auto"/>
          <w:spacing w:val="0"/>
          <w:w w:val="100"/>
          <w:kern w:val="0"/>
          <w:sz w:val="24"/>
          <w:szCs w:val="24"/>
          <w:highlight w:val="none"/>
        </w:rPr>
        <w:t>年</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01</w:t>
      </w:r>
      <w:r>
        <w:rPr>
          <w:rFonts w:hint="eastAsia" w:asciiTheme="minorEastAsia" w:hAnsiTheme="minorEastAsia" w:eastAsiaTheme="minorEastAsia" w:cstheme="minorEastAsia"/>
          <w:bCs/>
          <w:caps w:val="0"/>
          <w:color w:val="auto"/>
          <w:spacing w:val="0"/>
          <w:w w:val="100"/>
          <w:kern w:val="0"/>
          <w:sz w:val="24"/>
          <w:szCs w:val="24"/>
          <w:highlight w:val="none"/>
        </w:rPr>
        <w:t>月</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02</w:t>
      </w:r>
      <w:r>
        <w:rPr>
          <w:rFonts w:hint="eastAsia" w:asciiTheme="minorEastAsia" w:hAnsiTheme="minorEastAsia" w:eastAsiaTheme="minorEastAsia" w:cstheme="minorEastAsia"/>
          <w:bCs/>
          <w:caps w:val="0"/>
          <w:color w:val="auto"/>
          <w:spacing w:val="0"/>
          <w:w w:val="100"/>
          <w:kern w:val="0"/>
          <w:sz w:val="24"/>
          <w:szCs w:val="24"/>
          <w:highlight w:val="none"/>
        </w:rPr>
        <w:t>日；</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2、磋商文件的获取方式：磋商响应方不必办理报名手续，登录邹城市外宣网（http://w.mencius.gov.cn）-乡镇采购直接点击公告下方附件下载竞争性磋商文件。</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七、磋商响应文件的递交：</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1、</w:t>
      </w:r>
      <w:r>
        <w:rPr>
          <w:rFonts w:hint="eastAsia" w:asciiTheme="minorEastAsia" w:hAnsiTheme="minorEastAsia" w:eastAsiaTheme="minorEastAsia" w:cstheme="minorEastAsia"/>
          <w:bCs/>
          <w:caps w:val="0"/>
          <w:color w:val="auto"/>
          <w:spacing w:val="0"/>
          <w:w w:val="100"/>
          <w:kern w:val="0"/>
          <w:sz w:val="24"/>
          <w:szCs w:val="24"/>
          <w:highlight w:val="none"/>
          <w:lang w:eastAsia="zh-CN"/>
        </w:rPr>
        <w:t>邹城市大束镇三合新村村民委员会</w:t>
      </w:r>
      <w:r>
        <w:rPr>
          <w:rFonts w:hint="eastAsia" w:asciiTheme="minorEastAsia" w:hAnsiTheme="minorEastAsia" w:eastAsiaTheme="minorEastAsia" w:cstheme="minorEastAsia"/>
          <w:bCs/>
          <w:caps w:val="0"/>
          <w:color w:val="auto"/>
          <w:spacing w:val="0"/>
          <w:w w:val="100"/>
          <w:kern w:val="0"/>
          <w:sz w:val="24"/>
          <w:szCs w:val="24"/>
          <w:highlight w:val="none"/>
        </w:rPr>
        <w:t>于202</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4</w:t>
      </w:r>
      <w:r>
        <w:rPr>
          <w:rFonts w:hint="eastAsia" w:asciiTheme="minorEastAsia" w:hAnsiTheme="minorEastAsia" w:eastAsiaTheme="minorEastAsia" w:cstheme="minorEastAsia"/>
          <w:bCs/>
          <w:caps w:val="0"/>
          <w:color w:val="auto"/>
          <w:spacing w:val="0"/>
          <w:w w:val="100"/>
          <w:kern w:val="0"/>
          <w:sz w:val="24"/>
          <w:szCs w:val="24"/>
          <w:highlight w:val="none"/>
        </w:rPr>
        <w:t>年</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01</w:t>
      </w:r>
      <w:r>
        <w:rPr>
          <w:rFonts w:hint="eastAsia" w:asciiTheme="minorEastAsia" w:hAnsiTheme="minorEastAsia" w:eastAsiaTheme="minorEastAsia" w:cstheme="minorEastAsia"/>
          <w:bCs/>
          <w:caps w:val="0"/>
          <w:color w:val="auto"/>
          <w:spacing w:val="0"/>
          <w:w w:val="100"/>
          <w:kern w:val="0"/>
          <w:sz w:val="24"/>
          <w:szCs w:val="24"/>
          <w:highlight w:val="none"/>
        </w:rPr>
        <w:t>月</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02</w:t>
      </w:r>
      <w:r>
        <w:rPr>
          <w:rFonts w:hint="eastAsia" w:asciiTheme="minorEastAsia" w:hAnsiTheme="minorEastAsia" w:eastAsiaTheme="minorEastAsia" w:cstheme="minorEastAsia"/>
          <w:bCs/>
          <w:caps w:val="0"/>
          <w:color w:val="auto"/>
          <w:spacing w:val="0"/>
          <w:w w:val="100"/>
          <w:kern w:val="0"/>
          <w:sz w:val="24"/>
          <w:szCs w:val="24"/>
          <w:highlight w:val="none"/>
        </w:rPr>
        <w:t>日</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10</w:t>
      </w:r>
      <w:r>
        <w:rPr>
          <w:rFonts w:hint="eastAsia" w:asciiTheme="minorEastAsia" w:hAnsiTheme="minorEastAsia" w:eastAsiaTheme="minorEastAsia" w:cstheme="minorEastAsia"/>
          <w:bCs/>
          <w:caps w:val="0"/>
          <w:color w:val="auto"/>
          <w:spacing w:val="0"/>
          <w:w w:val="100"/>
          <w:kern w:val="0"/>
          <w:sz w:val="24"/>
          <w:szCs w:val="24"/>
          <w:highlight w:val="none"/>
        </w:rPr>
        <w:t>时</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30</w:t>
      </w:r>
      <w:r>
        <w:rPr>
          <w:rFonts w:hint="eastAsia" w:asciiTheme="minorEastAsia" w:hAnsiTheme="minorEastAsia" w:eastAsiaTheme="minorEastAsia" w:cstheme="minorEastAsia"/>
          <w:bCs/>
          <w:caps w:val="0"/>
          <w:color w:val="auto"/>
          <w:spacing w:val="0"/>
          <w:w w:val="100"/>
          <w:kern w:val="0"/>
          <w:sz w:val="24"/>
          <w:szCs w:val="24"/>
          <w:highlight w:val="none"/>
        </w:rPr>
        <w:t>分（北京时间）磋商开始前在邹城市大束镇公共资源交易中心开标室受理供应商磋商响应文件的递交；</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2、逾期送达或未送达指定地点的磋商响应文件，以及不按照竞争性磋商文件要求密封的磋商响应文件，采购人不予受理。</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八、磋商时间与地点：</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时间：202</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4</w:t>
      </w:r>
      <w:r>
        <w:rPr>
          <w:rFonts w:hint="eastAsia" w:asciiTheme="minorEastAsia" w:hAnsiTheme="minorEastAsia" w:eastAsiaTheme="minorEastAsia" w:cstheme="minorEastAsia"/>
          <w:bCs/>
          <w:caps w:val="0"/>
          <w:color w:val="auto"/>
          <w:spacing w:val="0"/>
          <w:w w:val="100"/>
          <w:kern w:val="0"/>
          <w:sz w:val="24"/>
          <w:szCs w:val="24"/>
          <w:highlight w:val="none"/>
        </w:rPr>
        <w:t>年</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01</w:t>
      </w:r>
      <w:r>
        <w:rPr>
          <w:rFonts w:hint="eastAsia" w:asciiTheme="minorEastAsia" w:hAnsiTheme="minorEastAsia" w:eastAsiaTheme="minorEastAsia" w:cstheme="minorEastAsia"/>
          <w:bCs/>
          <w:caps w:val="0"/>
          <w:color w:val="auto"/>
          <w:spacing w:val="0"/>
          <w:w w:val="100"/>
          <w:kern w:val="0"/>
          <w:sz w:val="24"/>
          <w:szCs w:val="24"/>
          <w:highlight w:val="none"/>
        </w:rPr>
        <w:t>月</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02</w:t>
      </w:r>
      <w:r>
        <w:rPr>
          <w:rFonts w:hint="eastAsia" w:asciiTheme="minorEastAsia" w:hAnsiTheme="minorEastAsia" w:eastAsiaTheme="minorEastAsia" w:cstheme="minorEastAsia"/>
          <w:bCs/>
          <w:caps w:val="0"/>
          <w:color w:val="auto"/>
          <w:spacing w:val="0"/>
          <w:w w:val="100"/>
          <w:kern w:val="0"/>
          <w:sz w:val="24"/>
          <w:szCs w:val="24"/>
          <w:highlight w:val="none"/>
        </w:rPr>
        <w:t>日</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10</w:t>
      </w:r>
      <w:r>
        <w:rPr>
          <w:rFonts w:hint="eastAsia" w:asciiTheme="minorEastAsia" w:hAnsiTheme="minorEastAsia" w:eastAsiaTheme="minorEastAsia" w:cstheme="minorEastAsia"/>
          <w:bCs/>
          <w:caps w:val="0"/>
          <w:color w:val="auto"/>
          <w:spacing w:val="0"/>
          <w:w w:val="100"/>
          <w:kern w:val="0"/>
          <w:sz w:val="24"/>
          <w:szCs w:val="24"/>
          <w:highlight w:val="none"/>
        </w:rPr>
        <w:t>时</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30</w:t>
      </w:r>
      <w:r>
        <w:rPr>
          <w:rFonts w:hint="eastAsia" w:asciiTheme="minorEastAsia" w:hAnsiTheme="minorEastAsia" w:eastAsiaTheme="minorEastAsia" w:cstheme="minorEastAsia"/>
          <w:bCs/>
          <w:caps w:val="0"/>
          <w:color w:val="auto"/>
          <w:spacing w:val="0"/>
          <w:w w:val="100"/>
          <w:kern w:val="0"/>
          <w:sz w:val="24"/>
          <w:szCs w:val="24"/>
          <w:highlight w:val="none"/>
        </w:rPr>
        <w:t>分（北京时间）。</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地点：邹城市大束镇公共资源交易中心开标室。</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九、联系方式：</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eastAsia="zh-CN"/>
        </w:rPr>
      </w:pPr>
      <w:r>
        <w:rPr>
          <w:rFonts w:hint="eastAsia" w:asciiTheme="minorEastAsia" w:hAnsiTheme="minorEastAsia" w:eastAsiaTheme="minorEastAsia" w:cstheme="minorEastAsia"/>
          <w:bCs/>
          <w:caps w:val="0"/>
          <w:color w:val="auto"/>
          <w:spacing w:val="0"/>
          <w:w w:val="100"/>
          <w:kern w:val="0"/>
          <w:sz w:val="24"/>
          <w:szCs w:val="24"/>
          <w:highlight w:val="none"/>
        </w:rPr>
        <w:t>采 购 人：</w:t>
      </w:r>
      <w:r>
        <w:rPr>
          <w:rFonts w:hint="eastAsia" w:asciiTheme="minorEastAsia" w:hAnsiTheme="minorEastAsia" w:eastAsiaTheme="minorEastAsia" w:cstheme="minorEastAsia"/>
          <w:bCs/>
          <w:caps w:val="0"/>
          <w:color w:val="auto"/>
          <w:spacing w:val="0"/>
          <w:w w:val="100"/>
          <w:kern w:val="0"/>
          <w:sz w:val="24"/>
          <w:szCs w:val="24"/>
          <w:highlight w:val="none"/>
          <w:lang w:eastAsia="zh-CN"/>
        </w:rPr>
        <w:t>邹城市大束镇三合新村村民委员会</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办公地址：</w:t>
      </w:r>
      <w:r>
        <w:rPr>
          <w:rFonts w:hint="eastAsia" w:asciiTheme="minorEastAsia" w:hAnsiTheme="minorEastAsia" w:eastAsiaTheme="minorEastAsia" w:cstheme="minorEastAsia"/>
          <w:bCs/>
          <w:caps w:val="0"/>
          <w:color w:val="auto"/>
          <w:spacing w:val="0"/>
          <w:w w:val="100"/>
          <w:kern w:val="0"/>
          <w:sz w:val="24"/>
          <w:szCs w:val="24"/>
          <w:highlight w:val="none"/>
          <w:lang w:eastAsia="zh-CN"/>
        </w:rPr>
        <w:t>邹城市大束镇三合新村村民委员会</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驻地</w:t>
      </w:r>
      <w:r>
        <w:rPr>
          <w:rFonts w:hint="eastAsia" w:asciiTheme="minorEastAsia" w:hAnsiTheme="minorEastAsia" w:eastAsiaTheme="minorEastAsia" w:cstheme="minorEastAsia"/>
          <w:bCs/>
          <w:caps w:val="0"/>
          <w:color w:val="auto"/>
          <w:spacing w:val="0"/>
          <w:w w:val="100"/>
          <w:kern w:val="0"/>
          <w:sz w:val="24"/>
          <w:szCs w:val="24"/>
          <w:highlight w:val="none"/>
        </w:rPr>
        <w:t xml:space="preserve"> </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eastAsia="zh-CN"/>
        </w:rPr>
      </w:pPr>
      <w:r>
        <w:rPr>
          <w:rFonts w:hint="eastAsia" w:asciiTheme="minorEastAsia" w:hAnsiTheme="minorEastAsia" w:eastAsiaTheme="minorEastAsia" w:cstheme="minorEastAsia"/>
          <w:bCs/>
          <w:caps w:val="0"/>
          <w:color w:val="auto"/>
          <w:spacing w:val="0"/>
          <w:w w:val="100"/>
          <w:kern w:val="0"/>
          <w:sz w:val="24"/>
          <w:szCs w:val="24"/>
          <w:highlight w:val="none"/>
        </w:rPr>
        <w:t>联 系 人：</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刘</w:t>
      </w:r>
      <w:r>
        <w:rPr>
          <w:rFonts w:hint="eastAsia" w:asciiTheme="minorEastAsia" w:hAnsiTheme="minorEastAsia" w:eastAsiaTheme="minorEastAsia" w:cstheme="minorEastAsia"/>
          <w:bCs/>
          <w:caps w:val="0"/>
          <w:color w:val="auto"/>
          <w:spacing w:val="0"/>
          <w:w w:val="100"/>
          <w:kern w:val="0"/>
          <w:sz w:val="24"/>
          <w:szCs w:val="24"/>
          <w:highlight w:val="none"/>
          <w:lang w:eastAsia="zh-CN"/>
        </w:rPr>
        <w:t>主任</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Cs/>
          <w:caps w:val="0"/>
          <w:color w:val="auto"/>
          <w:spacing w:val="0"/>
          <w:w w:val="100"/>
          <w:kern w:val="0"/>
          <w:sz w:val="24"/>
          <w:szCs w:val="24"/>
          <w:highlight w:val="none"/>
        </w:rPr>
        <w:t>联系电话：</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15064739839</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代理机构：山东经纬工程咨询管理有限公司</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地    址：邹城市齐鲁时代花园北门西沿街办公室</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eastAsia="zh-CN"/>
        </w:rPr>
      </w:pPr>
      <w:r>
        <w:rPr>
          <w:rFonts w:hint="eastAsia" w:asciiTheme="minorEastAsia" w:hAnsiTheme="minorEastAsia" w:eastAsiaTheme="minorEastAsia" w:cstheme="minorEastAsia"/>
          <w:bCs/>
          <w:caps w:val="0"/>
          <w:color w:val="auto"/>
          <w:spacing w:val="0"/>
          <w:w w:val="100"/>
          <w:kern w:val="0"/>
          <w:sz w:val="24"/>
          <w:szCs w:val="24"/>
          <w:highlight w:val="none"/>
        </w:rPr>
        <w:t>联</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 xml:space="preserve"> </w:t>
      </w:r>
      <w:r>
        <w:rPr>
          <w:rFonts w:hint="eastAsia" w:asciiTheme="minorEastAsia" w:hAnsiTheme="minorEastAsia" w:eastAsiaTheme="minorEastAsia" w:cstheme="minorEastAsia"/>
          <w:bCs/>
          <w:caps w:val="0"/>
          <w:color w:val="auto"/>
          <w:spacing w:val="0"/>
          <w:w w:val="100"/>
          <w:kern w:val="0"/>
          <w:sz w:val="24"/>
          <w:szCs w:val="24"/>
          <w:highlight w:val="none"/>
        </w:rPr>
        <w:t>系</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 xml:space="preserve"> </w:t>
      </w:r>
      <w:r>
        <w:rPr>
          <w:rFonts w:hint="eastAsia" w:asciiTheme="minorEastAsia" w:hAnsiTheme="minorEastAsia" w:eastAsiaTheme="minorEastAsia" w:cstheme="minorEastAsia"/>
          <w:bCs/>
          <w:caps w:val="0"/>
          <w:color w:val="auto"/>
          <w:spacing w:val="0"/>
          <w:w w:val="100"/>
          <w:kern w:val="0"/>
          <w:sz w:val="24"/>
          <w:szCs w:val="24"/>
          <w:highlight w:val="none"/>
        </w:rPr>
        <w:t>人：</w:t>
      </w:r>
      <w:r>
        <w:rPr>
          <w:rFonts w:hint="eastAsia" w:asciiTheme="minorEastAsia" w:hAnsiTheme="minorEastAsia" w:eastAsiaTheme="minorEastAsia" w:cstheme="minorEastAsia"/>
          <w:bCs/>
          <w:caps w:val="0"/>
          <w:color w:val="auto"/>
          <w:spacing w:val="0"/>
          <w:w w:val="100"/>
          <w:kern w:val="0"/>
          <w:sz w:val="24"/>
          <w:szCs w:val="24"/>
          <w:highlight w:val="none"/>
          <w:lang w:eastAsia="zh-CN"/>
        </w:rPr>
        <w:t>张士成</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Cs/>
          <w:caps w:val="0"/>
          <w:color w:val="auto"/>
          <w:spacing w:val="0"/>
          <w:w w:val="100"/>
          <w:kern w:val="0"/>
          <w:sz w:val="24"/>
          <w:szCs w:val="24"/>
          <w:highlight w:val="none"/>
        </w:rPr>
        <w:t>联系电话：</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13173192373</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电子邮箱：sdjw1998@163.com</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十、重要说明</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1、施工期间与周边关系的协调由成交单位自行处理。</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竞争性磋商文件一经在邹城市外宣网（http://w.mencius.gov.cn）发布，视作已发放给所有潜在供应商（发布时间即为发出磋商文件的时间），各供应商应随时关注邹城市外宣网（http://w.mencius.gov.cn）下载电子版磋商文件，否则所造成的一切后果由供应商自负。</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righ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eastAsia="zh-CN"/>
        </w:rPr>
      </w:pPr>
      <w:r>
        <w:rPr>
          <w:rFonts w:hint="eastAsia" w:asciiTheme="minorEastAsia" w:hAnsiTheme="minorEastAsia" w:eastAsiaTheme="minorEastAsia" w:cstheme="minorEastAsia"/>
          <w:bCs/>
          <w:caps w:val="0"/>
          <w:color w:val="auto"/>
          <w:spacing w:val="0"/>
          <w:w w:val="100"/>
          <w:kern w:val="0"/>
          <w:sz w:val="24"/>
          <w:szCs w:val="24"/>
          <w:highlight w:val="none"/>
        </w:rPr>
        <w:t>发布人：</w:t>
      </w:r>
      <w:r>
        <w:rPr>
          <w:rFonts w:hint="eastAsia" w:asciiTheme="minorEastAsia" w:hAnsiTheme="minorEastAsia" w:eastAsiaTheme="minorEastAsia" w:cstheme="minorEastAsia"/>
          <w:bCs/>
          <w:caps w:val="0"/>
          <w:color w:val="auto"/>
          <w:spacing w:val="0"/>
          <w:w w:val="100"/>
          <w:kern w:val="0"/>
          <w:sz w:val="24"/>
          <w:szCs w:val="24"/>
          <w:highlight w:val="none"/>
          <w:lang w:eastAsia="zh-CN"/>
        </w:rPr>
        <w:t>邹城市大束镇三合新村村民委员会</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righ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山东经纬工程咨询管理有限公司</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righ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发布时间：2023年</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12</w:t>
      </w:r>
      <w:r>
        <w:rPr>
          <w:rFonts w:hint="eastAsia" w:asciiTheme="minorEastAsia" w:hAnsiTheme="minorEastAsia" w:eastAsiaTheme="minorEastAsia" w:cstheme="minorEastAsia"/>
          <w:bCs/>
          <w:caps w:val="0"/>
          <w:color w:val="auto"/>
          <w:spacing w:val="0"/>
          <w:w w:val="100"/>
          <w:kern w:val="0"/>
          <w:sz w:val="24"/>
          <w:szCs w:val="24"/>
          <w:highlight w:val="none"/>
        </w:rPr>
        <w:t>月</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22</w:t>
      </w:r>
      <w:r>
        <w:rPr>
          <w:rFonts w:hint="eastAsia" w:asciiTheme="minorEastAsia" w:hAnsiTheme="minorEastAsia" w:eastAsiaTheme="minorEastAsia" w:cstheme="minorEastAsia"/>
          <w:bCs/>
          <w:caps w:val="0"/>
          <w:color w:val="auto"/>
          <w:spacing w:val="0"/>
          <w:w w:val="100"/>
          <w:kern w:val="0"/>
          <w:sz w:val="24"/>
          <w:szCs w:val="24"/>
          <w:highlight w:val="none"/>
        </w:rPr>
        <w:t>日</w:t>
      </w:r>
      <w:bookmarkEnd w:id="3"/>
      <w:bookmarkEnd w:id="4"/>
      <w:bookmarkStart w:id="6" w:name="_Toc474"/>
    </w:p>
    <w:p>
      <w:pPr>
        <w:pStyle w:val="30"/>
        <w:keepNext w:val="0"/>
        <w:keepLines w:val="0"/>
        <w:pageBreakBefore w:val="0"/>
        <w:widowControl w:val="0"/>
        <w:kinsoku/>
        <w:wordWrap w:val="0"/>
        <w:overflowPunct w:val="0"/>
        <w:topLinePunct w:val="0"/>
        <w:autoSpaceDE/>
        <w:autoSpaceDN/>
        <w:bidi w:val="0"/>
        <w:adjustRightInd/>
        <w:snapToGrid/>
        <w:spacing w:line="600" w:lineRule="exact"/>
        <w:ind w:right="0" w:rightChars="0" w:firstLine="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jc w:val="both"/>
        <w:textAlignment w:val="center"/>
        <w:outlineLvl w:val="9"/>
        <w:rPr>
          <w:rFonts w:hint="eastAsia" w:ascii="宋体" w:hAnsi="宋体"/>
          <w:b/>
          <w:caps w:val="0"/>
          <w:color w:val="auto"/>
          <w:spacing w:val="0"/>
          <w:w w:val="100"/>
          <w:kern w:val="0"/>
          <w:sz w:val="24"/>
          <w:highlight w:val="none"/>
        </w:rPr>
      </w:pPr>
    </w:p>
    <w:p>
      <w:pPr>
        <w:keepNext w:val="0"/>
        <w:keepLines w:val="0"/>
        <w:pageBreakBefore w:val="0"/>
        <w:widowControl w:val="0"/>
        <w:kinsoku/>
        <w:topLinePunct w:val="0"/>
        <w:autoSpaceDE/>
        <w:autoSpaceDN/>
        <w:bidi w:val="0"/>
        <w:adjustRightInd/>
        <w:snapToGrid/>
        <w:outlineLvl w:val="9"/>
        <w:rPr>
          <w:rFonts w:hint="eastAsia" w:ascii="宋体" w:hAnsi="宋体"/>
          <w:b/>
          <w:caps w:val="0"/>
          <w:color w:val="auto"/>
          <w:spacing w:val="0"/>
          <w:w w:val="100"/>
          <w:kern w:val="0"/>
          <w:sz w:val="24"/>
          <w:highlight w:val="none"/>
        </w:rPr>
      </w:pPr>
      <w:r>
        <w:rPr>
          <w:rFonts w:hint="eastAsia" w:ascii="宋体" w:hAnsi="宋体"/>
          <w:b/>
          <w:caps w:val="0"/>
          <w:color w:val="auto"/>
          <w:spacing w:val="0"/>
          <w:w w:val="100"/>
          <w:kern w:val="0"/>
          <w:sz w:val="24"/>
          <w:highlight w:val="none"/>
        </w:rPr>
        <w:br w:type="page"/>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jc w:val="center"/>
        <w:textAlignment w:val="center"/>
        <w:outlineLvl w:val="0"/>
        <w:rPr>
          <w:rFonts w:hint="eastAsia" w:asciiTheme="minorEastAsia" w:hAnsiTheme="minorEastAsia" w:eastAsiaTheme="minorEastAsia" w:cstheme="minorEastAsia"/>
          <w:caps w:val="0"/>
          <w:color w:val="auto"/>
          <w:spacing w:val="0"/>
          <w:w w:val="100"/>
          <w:kern w:val="0"/>
          <w:sz w:val="32"/>
          <w:szCs w:val="32"/>
          <w:highlight w:val="none"/>
        </w:rPr>
      </w:pPr>
      <w:bookmarkStart w:id="7" w:name="_Toc12648"/>
      <w:r>
        <w:rPr>
          <w:rFonts w:hint="eastAsia" w:asciiTheme="minorEastAsia" w:hAnsiTheme="minorEastAsia" w:eastAsiaTheme="minorEastAsia" w:cstheme="minorEastAsia"/>
          <w:b/>
          <w:caps w:val="0"/>
          <w:color w:val="auto"/>
          <w:spacing w:val="0"/>
          <w:w w:val="100"/>
          <w:kern w:val="0"/>
          <w:sz w:val="32"/>
          <w:szCs w:val="32"/>
          <w:highlight w:val="none"/>
        </w:rPr>
        <w:t>第二部分  磋商响应方须知</w:t>
      </w:r>
      <w:bookmarkEnd w:id="6"/>
      <w:bookmarkEnd w:id="7"/>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一、适用范围：</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本磋商文件仅适用于</w:t>
      </w:r>
      <w:r>
        <w:rPr>
          <w:rFonts w:hint="eastAsia" w:asciiTheme="minorEastAsia" w:hAnsiTheme="minorEastAsia" w:eastAsiaTheme="minorEastAsia" w:cstheme="minorEastAsia"/>
          <w:caps w:val="0"/>
          <w:color w:val="auto"/>
          <w:spacing w:val="0"/>
          <w:w w:val="100"/>
          <w:kern w:val="0"/>
          <w:sz w:val="24"/>
          <w:szCs w:val="24"/>
          <w:highlight w:val="none"/>
          <w:lang w:eastAsia="zh-CN"/>
        </w:rPr>
        <w:t>邹城市大束镇乡村振兴示范片区三合社区内停车位工程</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二、定义：</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1、“采购人”系指：</w:t>
      </w:r>
      <w:r>
        <w:rPr>
          <w:rFonts w:hint="eastAsia" w:asciiTheme="minorEastAsia" w:hAnsiTheme="minorEastAsia" w:eastAsiaTheme="minorEastAsia" w:cstheme="minorEastAsia"/>
          <w:caps w:val="0"/>
          <w:color w:val="auto"/>
          <w:spacing w:val="0"/>
          <w:w w:val="100"/>
          <w:kern w:val="0"/>
          <w:sz w:val="24"/>
          <w:szCs w:val="24"/>
          <w:highlight w:val="none"/>
          <w:lang w:eastAsia="zh-CN"/>
        </w:rPr>
        <w:t>邹城市大束镇三合新村村民委员会</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2、“代理机构”系指：山东经纬工程咨询管理有限公司；</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3、“响应供应商”系指参与磋商并向采购人提交磋商响应文件的单位；</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4、“成交供应商”系指经法定程序确定并授予合同的响应供应商。</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三、供应商应具备的条件：</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1、（一）具有独立承担民事责任的能力；</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（二）具有良好的商业信誉和健全的财务会计制度；</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（三）具有履行合同所必需的货物和专业技术能力；</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（四）有依法缴纳税收和社会保障资金的良好记录；</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（五）参加政府采购活动前三年内，在经营活动中没有重大违法记录；</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（六）法律、行政法规规定的其他条件。</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2、供应商须为国内注册具有独立法人资格,供应商须</w:t>
      </w:r>
      <w:r>
        <w:rPr>
          <w:rFonts w:hint="eastAsia" w:asciiTheme="minorEastAsia" w:hAnsiTheme="minorEastAsia" w:eastAsiaTheme="minorEastAsia" w:cstheme="minorEastAsia"/>
          <w:b/>
          <w:caps w:val="0"/>
          <w:color w:val="auto"/>
          <w:spacing w:val="0"/>
          <w:w w:val="100"/>
          <w:kern w:val="0"/>
          <w:sz w:val="24"/>
          <w:szCs w:val="24"/>
          <w:highlight w:val="none"/>
          <w:u w:val="single"/>
        </w:rPr>
        <w:t>具备</w:t>
      </w: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市政公用工程施工总承包叁级及以上资质</w:t>
      </w:r>
      <w:r>
        <w:rPr>
          <w:rFonts w:hint="eastAsia" w:asciiTheme="minorEastAsia" w:hAnsiTheme="minorEastAsia" w:eastAsiaTheme="minorEastAsia" w:cstheme="minorEastAsia"/>
          <w:bCs/>
          <w:caps w:val="0"/>
          <w:color w:val="auto"/>
          <w:spacing w:val="0"/>
          <w:w w:val="100"/>
          <w:kern w:val="0"/>
          <w:sz w:val="24"/>
          <w:szCs w:val="24"/>
          <w:highlight w:val="none"/>
        </w:rPr>
        <w:t>，并在人员、设备、资金等方面具有相应的施工能力，无拖欠农民工工资的不良行为。其中，供应商拟派项目经理须具备</w:t>
      </w: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市政公用工程专业贰级及以上</w:t>
      </w:r>
      <w:r>
        <w:rPr>
          <w:rFonts w:hint="eastAsia" w:asciiTheme="minorEastAsia" w:hAnsiTheme="minorEastAsia" w:eastAsiaTheme="minorEastAsia" w:cstheme="minorEastAsia"/>
          <w:b/>
          <w:caps w:val="0"/>
          <w:color w:val="auto"/>
          <w:spacing w:val="0"/>
          <w:w w:val="100"/>
          <w:kern w:val="0"/>
          <w:sz w:val="24"/>
          <w:szCs w:val="24"/>
          <w:highlight w:val="none"/>
          <w:u w:val="single"/>
        </w:rPr>
        <w:t>注册建造师（须在本单位注册）并同时具备建造师安全生产考核合格证书（B证）</w:t>
      </w:r>
      <w:r>
        <w:rPr>
          <w:rFonts w:hint="eastAsia" w:asciiTheme="minorEastAsia" w:hAnsiTheme="minorEastAsia" w:eastAsiaTheme="minorEastAsia" w:cstheme="minorEastAsia"/>
          <w:bCs/>
          <w:caps w:val="0"/>
          <w:color w:val="auto"/>
          <w:spacing w:val="0"/>
          <w:w w:val="100"/>
          <w:kern w:val="0"/>
          <w:sz w:val="24"/>
          <w:szCs w:val="24"/>
          <w:highlight w:val="none"/>
        </w:rPr>
        <w:t>，且未担任其他在施建设工程项目的项目经理。</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3、供应商在递交响应文件时需同时提供</w:t>
      </w:r>
      <w:r>
        <w:rPr>
          <w:rFonts w:hint="eastAsia" w:asciiTheme="minorEastAsia" w:hAnsiTheme="minorEastAsia" w:eastAsiaTheme="minorEastAsia" w:cstheme="minorEastAsia"/>
          <w:b/>
          <w:caps w:val="0"/>
          <w:color w:val="auto"/>
          <w:spacing w:val="0"/>
          <w:w w:val="100"/>
          <w:kern w:val="0"/>
          <w:sz w:val="24"/>
          <w:szCs w:val="24"/>
          <w:highlight w:val="none"/>
          <w:u w:val="single"/>
        </w:rPr>
        <w:t>本单位营业执照副本原件、资质证书副本原件（或复印件加盖公章）、安全生产许可证原件、项目经理建造师注册证原件及安全生产考核合格证原件、法定代表人授权委托书原件（如有）、法定代表人（或委托代理人）有效身份证原件</w:t>
      </w:r>
      <w:r>
        <w:rPr>
          <w:rFonts w:hint="eastAsia" w:asciiTheme="minorEastAsia" w:hAnsiTheme="minorEastAsia" w:eastAsiaTheme="minorEastAsia" w:cstheme="minorEastAsia"/>
          <w:bCs/>
          <w:caps w:val="0"/>
          <w:color w:val="auto"/>
          <w:spacing w:val="0"/>
          <w:w w:val="100"/>
          <w:kern w:val="0"/>
          <w:sz w:val="24"/>
          <w:szCs w:val="24"/>
          <w:highlight w:val="none"/>
        </w:rPr>
        <w:t>，否则视为供应商资格证明文件不全，其响应文件按无效处理。</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5、本次竞争性磋商不接受联合体。</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四、竞争性磋商文件：</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本竞争性磋商文件由以下内容组成：</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1、竞争性磋商公告；</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2、磋商响应方须知；</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3、磋商组织、步骤与评审方法；</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4、采购内容及要求；</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5、合同授予；</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6、响应文件格式。</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五、磋商文件的质疑、澄清或修改：</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1、各潜在供应商对磋商文件内容如有疑问，必须于磋商开始前五个日历日将疑问以书面形式送至采购人或电子邮件形式发至sdjw1998@163.com；</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mencius.gov.cn）予以公告；不足5日的，采购人、采购代理机构应当顺延提交响应文件截止时间。</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磋商文件的澄清或者修改一经在邹城市外宣网（http://w.mencius.gov.cn）发布，视作已发放给所有供应商（发布时间即为送达供应商的时间），各供应商应随时关注磋商项目信息并及时下载相关资料，否则所造成的一切后果由供应商自负。</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4、磋商文件的澄清或修改均以最后发布的内容为准。当磋商文件的澄清、修改、补充等在同一内容的表述不一致时，以最后发布的内容为准。</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六、磋商响应文件的编写及递交：</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供应商应按磋商文件的要求准备磋商响应文件，并保证所提供全部资料的真实性、准确性及完整性，并对磋商文件做出实质性响应。</w:t>
      </w:r>
    </w:p>
    <w:p>
      <w:pPr>
        <w:keepNext w:val="0"/>
        <w:keepLines w:val="0"/>
        <w:pageBreakBefore w:val="0"/>
        <w:widowControl w:val="0"/>
        <w:numPr>
          <w:ilvl w:val="0"/>
          <w:numId w:val="0"/>
        </w:numPr>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lang w:val="en-US" w:eastAsia="zh-CN" w:bidi="ar-SA"/>
        </w:rPr>
        <w:t>（一）</w:t>
      </w:r>
      <w:r>
        <w:rPr>
          <w:rFonts w:hint="eastAsia" w:asciiTheme="minorEastAsia" w:hAnsiTheme="minorEastAsia" w:eastAsiaTheme="minorEastAsia" w:cstheme="minorEastAsia"/>
          <w:b/>
          <w:bCs/>
          <w:caps w:val="0"/>
          <w:color w:val="auto"/>
          <w:spacing w:val="0"/>
          <w:w w:val="100"/>
          <w:kern w:val="0"/>
          <w:sz w:val="24"/>
          <w:szCs w:val="24"/>
          <w:highlight w:val="none"/>
        </w:rPr>
        <w:t>磋商响应文件的组成：</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1、磋商响应函</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2、法定代表人身份证明或授权委托人身份证明及法定代表人授权委托书</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3、初次报价表</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4、初次报价的已标价工程量清单</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5、技术部分（施工组织设计）</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6、项目管理机构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7、资格审查资料</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8、建设工程扬尘治理工作承诺书</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9、其他资料</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（二）磋商响应文件的装订、密封和标记：</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1、磋商响应文件需加盖磋商响应方公章并装订成册；</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2、供应商应准备磋商响应文件五份，一份正本和四份副本。在每一份磋商响应文件上要明确注明“正本”或“副本”字样，一旦正本和副本有差异，以正本为准；</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3、响应供应商应将磋商响应文件密封，并在封口处加盖磋商响应方公章或由法定代表人（或委托代理人）签字（或签章），未按本条要求密封的磋商响应文件将有权被拒绝接收。</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（三）磋商响应文件的递交：</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1</w:t>
      </w:r>
      <w:r>
        <w:rPr>
          <w:rFonts w:hint="eastAsia" w:asciiTheme="minorEastAsia" w:hAnsiTheme="minorEastAsia" w:eastAsiaTheme="minorEastAsia" w:cstheme="minorEastAsia"/>
          <w:b/>
          <w:caps w:val="0"/>
          <w:color w:val="auto"/>
          <w:spacing w:val="0"/>
          <w:w w:val="100"/>
          <w:kern w:val="0"/>
          <w:sz w:val="24"/>
          <w:szCs w:val="24"/>
          <w:highlight w:val="none"/>
          <w:lang w:eastAsia="zh-CN"/>
        </w:rPr>
        <w:t>、</w:t>
      </w:r>
      <w:r>
        <w:rPr>
          <w:rFonts w:hint="eastAsia" w:asciiTheme="minorEastAsia" w:hAnsiTheme="minorEastAsia" w:eastAsiaTheme="minorEastAsia" w:cstheme="minorEastAsia"/>
          <w:b/>
          <w:caps w:val="0"/>
          <w:color w:val="auto"/>
          <w:spacing w:val="0"/>
          <w:w w:val="100"/>
          <w:kern w:val="0"/>
          <w:sz w:val="24"/>
          <w:szCs w:val="24"/>
          <w:highlight w:val="none"/>
        </w:rPr>
        <w:t>磋商响应文件递交时间: 202</w:t>
      </w:r>
      <w:r>
        <w:rPr>
          <w:rFonts w:hint="eastAsia" w:asciiTheme="minorEastAsia" w:hAnsiTheme="minorEastAsia" w:eastAsiaTheme="minorEastAsia" w:cstheme="minorEastAsia"/>
          <w:b/>
          <w:caps w:val="0"/>
          <w:color w:val="auto"/>
          <w:spacing w:val="0"/>
          <w:w w:val="100"/>
          <w:kern w:val="0"/>
          <w:sz w:val="24"/>
          <w:szCs w:val="24"/>
          <w:highlight w:val="none"/>
          <w:lang w:val="en-US" w:eastAsia="zh-CN"/>
        </w:rPr>
        <w:t>4</w:t>
      </w:r>
      <w:r>
        <w:rPr>
          <w:rFonts w:hint="eastAsia" w:asciiTheme="minorEastAsia" w:hAnsiTheme="minorEastAsia" w:eastAsiaTheme="minorEastAsia" w:cstheme="minorEastAsia"/>
          <w:b/>
          <w:caps w:val="0"/>
          <w:color w:val="auto"/>
          <w:spacing w:val="0"/>
          <w:w w:val="100"/>
          <w:kern w:val="0"/>
          <w:sz w:val="24"/>
          <w:szCs w:val="24"/>
          <w:highlight w:val="none"/>
        </w:rPr>
        <w:t>年</w:t>
      </w:r>
      <w:r>
        <w:rPr>
          <w:rFonts w:hint="eastAsia" w:asciiTheme="minorEastAsia" w:hAnsiTheme="minorEastAsia" w:eastAsiaTheme="minorEastAsia" w:cstheme="minorEastAsia"/>
          <w:b/>
          <w:caps w:val="0"/>
          <w:color w:val="auto"/>
          <w:spacing w:val="0"/>
          <w:w w:val="100"/>
          <w:kern w:val="0"/>
          <w:sz w:val="24"/>
          <w:szCs w:val="24"/>
          <w:highlight w:val="none"/>
          <w:lang w:val="en-US" w:eastAsia="zh-CN"/>
        </w:rPr>
        <w:t>01</w:t>
      </w:r>
      <w:r>
        <w:rPr>
          <w:rFonts w:hint="eastAsia" w:asciiTheme="minorEastAsia" w:hAnsiTheme="minorEastAsia" w:eastAsiaTheme="minorEastAsia" w:cstheme="minorEastAsia"/>
          <w:b/>
          <w:caps w:val="0"/>
          <w:color w:val="auto"/>
          <w:spacing w:val="0"/>
          <w:w w:val="100"/>
          <w:kern w:val="0"/>
          <w:sz w:val="24"/>
          <w:szCs w:val="24"/>
          <w:highlight w:val="none"/>
        </w:rPr>
        <w:t>月</w:t>
      </w:r>
      <w:r>
        <w:rPr>
          <w:rFonts w:hint="eastAsia" w:asciiTheme="minorEastAsia" w:hAnsiTheme="minorEastAsia" w:eastAsiaTheme="minorEastAsia" w:cstheme="minorEastAsia"/>
          <w:b/>
          <w:caps w:val="0"/>
          <w:color w:val="auto"/>
          <w:spacing w:val="0"/>
          <w:w w:val="100"/>
          <w:kern w:val="0"/>
          <w:sz w:val="24"/>
          <w:szCs w:val="24"/>
          <w:highlight w:val="none"/>
          <w:lang w:val="en-US" w:eastAsia="zh-CN"/>
        </w:rPr>
        <w:t>02</w:t>
      </w:r>
      <w:r>
        <w:rPr>
          <w:rFonts w:hint="eastAsia" w:asciiTheme="minorEastAsia" w:hAnsiTheme="minorEastAsia" w:eastAsiaTheme="minorEastAsia" w:cstheme="minorEastAsia"/>
          <w:b/>
          <w:caps w:val="0"/>
          <w:color w:val="auto"/>
          <w:spacing w:val="0"/>
          <w:w w:val="100"/>
          <w:kern w:val="0"/>
          <w:sz w:val="24"/>
          <w:szCs w:val="24"/>
          <w:highlight w:val="none"/>
        </w:rPr>
        <w:t>日</w:t>
      </w:r>
      <w:r>
        <w:rPr>
          <w:rFonts w:hint="eastAsia" w:asciiTheme="minorEastAsia" w:hAnsiTheme="minorEastAsia" w:eastAsiaTheme="minorEastAsia" w:cstheme="minorEastAsia"/>
          <w:b/>
          <w:caps w:val="0"/>
          <w:color w:val="auto"/>
          <w:spacing w:val="0"/>
          <w:w w:val="100"/>
          <w:kern w:val="0"/>
          <w:sz w:val="24"/>
          <w:szCs w:val="24"/>
          <w:highlight w:val="none"/>
          <w:lang w:val="en-US" w:eastAsia="zh-CN"/>
        </w:rPr>
        <w:t>10</w:t>
      </w:r>
      <w:r>
        <w:rPr>
          <w:rFonts w:hint="eastAsia" w:asciiTheme="minorEastAsia" w:hAnsiTheme="minorEastAsia" w:eastAsiaTheme="minorEastAsia" w:cstheme="minorEastAsia"/>
          <w:b/>
          <w:caps w:val="0"/>
          <w:color w:val="auto"/>
          <w:spacing w:val="0"/>
          <w:w w:val="100"/>
          <w:kern w:val="0"/>
          <w:sz w:val="24"/>
          <w:szCs w:val="24"/>
          <w:highlight w:val="none"/>
        </w:rPr>
        <w:t>时</w:t>
      </w:r>
      <w:r>
        <w:rPr>
          <w:rFonts w:hint="eastAsia" w:asciiTheme="minorEastAsia" w:hAnsiTheme="minorEastAsia" w:eastAsiaTheme="minorEastAsia" w:cstheme="minorEastAsia"/>
          <w:b/>
          <w:caps w:val="0"/>
          <w:color w:val="auto"/>
          <w:spacing w:val="0"/>
          <w:w w:val="100"/>
          <w:kern w:val="0"/>
          <w:sz w:val="24"/>
          <w:szCs w:val="24"/>
          <w:highlight w:val="none"/>
          <w:lang w:val="en-US" w:eastAsia="zh-CN"/>
        </w:rPr>
        <w:t>30</w:t>
      </w:r>
      <w:r>
        <w:rPr>
          <w:rFonts w:hint="eastAsia" w:asciiTheme="minorEastAsia" w:hAnsiTheme="minorEastAsia" w:eastAsiaTheme="minorEastAsia" w:cstheme="minorEastAsia"/>
          <w:b/>
          <w:caps w:val="0"/>
          <w:color w:val="auto"/>
          <w:spacing w:val="0"/>
          <w:w w:val="100"/>
          <w:kern w:val="0"/>
          <w:sz w:val="24"/>
          <w:szCs w:val="24"/>
          <w:highlight w:val="none"/>
        </w:rPr>
        <w:t>分前递交至邹城市大束镇公共资源交易中心开标室。</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2、递交磋商响应文件时，供应商如出现以下情况，磋商响应文件将有权被拒绝。</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（1）逾期送达或未送达指定地点的磋商响应文件。</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（2）供应商以传真、电子邮件方式递交磋商响应文件。</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3、对供应商的磋商响应文件、材料不予退还。</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（四）报价要求：</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本采购项目采用初次报价及最终报价共二次的报价方式，供应商的报价包括全部设计费、人工费、材料费、机械费、安全施工费、管理费、措施费、检测试验费、环境保护及扬尘治理费、利润、规费、税金、验收、保修服务费、并考虑风险及其他一切费用。</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2、报价时考虑可调以外的材料价格上涨等一切风险因素。</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3、施工期间与周边地方关系的协调由成交单位自行处理，产生的任何费用自行承担。</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4、本次磋商采用初次报价及最终报价，共二次的报价方式；初次报价按磋商文件格式报价，最终报价为竞争性磋商后，由法定代表人或其委托代理人在最终磋商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计算公式为：</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报价比率=供应商最终报价/ 初次报价</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报价的分部分项工程单价与合价=报价比率×初次报价中的分部分项工程单价与合价</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报价的措施费=报价比率×初次报价中的措施费</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报价的规费=报价比率×初次报价中的规费</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报价的税金=报价比率×初次报价中的税金</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5、报价币种为人民币，如果报价表大写金额与小写金额不一致，以大写的金额为准。</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u w:val="single"/>
        </w:rPr>
      </w:pPr>
      <w:r>
        <w:rPr>
          <w:rFonts w:hint="eastAsia" w:asciiTheme="minorEastAsia" w:hAnsiTheme="minorEastAsia" w:eastAsiaTheme="minorEastAsia" w:cstheme="minorEastAsia"/>
          <w:b/>
          <w:caps w:val="0"/>
          <w:color w:val="auto"/>
          <w:spacing w:val="0"/>
          <w:w w:val="100"/>
          <w:kern w:val="0"/>
          <w:sz w:val="24"/>
          <w:szCs w:val="24"/>
          <w:highlight w:val="none"/>
        </w:rPr>
        <w:t>6、</w:t>
      </w:r>
      <w:r>
        <w:rPr>
          <w:rFonts w:hint="eastAsia" w:asciiTheme="minorEastAsia" w:hAnsiTheme="minorEastAsia" w:eastAsiaTheme="minorEastAsia" w:cstheme="minorEastAsia"/>
          <w:b/>
          <w:bCs/>
          <w:caps w:val="0"/>
          <w:color w:val="auto"/>
          <w:spacing w:val="0"/>
          <w:w w:val="100"/>
          <w:kern w:val="0"/>
          <w:sz w:val="24"/>
          <w:szCs w:val="24"/>
          <w:highlight w:val="none"/>
        </w:rPr>
        <w:t>采购预算为</w:t>
      </w:r>
      <w:r>
        <w:rPr>
          <w:rFonts w:hint="eastAsia" w:asciiTheme="minorEastAsia" w:hAnsiTheme="minorEastAsia" w:eastAsiaTheme="minorEastAsia" w:cstheme="minorEastAsia"/>
          <w:b/>
          <w:caps w:val="0"/>
          <w:color w:val="auto"/>
          <w:spacing w:val="0"/>
          <w:w w:val="100"/>
          <w:kern w:val="0"/>
          <w:sz w:val="24"/>
          <w:szCs w:val="24"/>
          <w:highlight w:val="none"/>
          <w:u w:val="single"/>
        </w:rPr>
        <w:t xml:space="preserve"> </w:t>
      </w: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1801726.56</w:t>
      </w:r>
      <w:r>
        <w:rPr>
          <w:rFonts w:hint="eastAsia" w:asciiTheme="minorEastAsia" w:hAnsiTheme="minorEastAsia" w:eastAsiaTheme="minorEastAsia" w:cstheme="minorEastAsia"/>
          <w:b/>
          <w:caps w:val="0"/>
          <w:color w:val="auto"/>
          <w:spacing w:val="0"/>
          <w:w w:val="100"/>
          <w:kern w:val="0"/>
          <w:sz w:val="24"/>
          <w:szCs w:val="24"/>
          <w:highlight w:val="none"/>
          <w:u w:val="single"/>
        </w:rPr>
        <w:t xml:space="preserve"> </w:t>
      </w:r>
      <w:r>
        <w:rPr>
          <w:rFonts w:hint="eastAsia" w:asciiTheme="minorEastAsia" w:hAnsiTheme="minorEastAsia" w:eastAsiaTheme="minorEastAsia" w:cstheme="minorEastAsia"/>
          <w:b/>
          <w:bCs/>
          <w:caps w:val="0"/>
          <w:color w:val="auto"/>
          <w:spacing w:val="0"/>
          <w:w w:val="100"/>
          <w:kern w:val="0"/>
          <w:sz w:val="24"/>
          <w:szCs w:val="24"/>
          <w:highlight w:val="none"/>
        </w:rPr>
        <w:t>元，</w:t>
      </w:r>
      <w:r>
        <w:rPr>
          <w:rFonts w:hint="eastAsia" w:asciiTheme="minorEastAsia" w:hAnsiTheme="minorEastAsia" w:eastAsiaTheme="minorEastAsia" w:cstheme="minorEastAsia"/>
          <w:b/>
          <w:caps w:val="0"/>
          <w:color w:val="auto"/>
          <w:spacing w:val="0"/>
          <w:w w:val="100"/>
          <w:kern w:val="0"/>
          <w:sz w:val="24"/>
          <w:szCs w:val="24"/>
          <w:highlight w:val="none"/>
        </w:rPr>
        <w:t>大写：</w:t>
      </w:r>
      <w:r>
        <w:rPr>
          <w:rFonts w:hint="eastAsia" w:asciiTheme="minorEastAsia" w:hAnsiTheme="minorEastAsia" w:eastAsiaTheme="minorEastAsia" w:cstheme="minorEastAsia"/>
          <w:b/>
          <w:caps w:val="0"/>
          <w:color w:val="auto"/>
          <w:spacing w:val="0"/>
          <w:w w:val="100"/>
          <w:kern w:val="0"/>
          <w:sz w:val="24"/>
          <w:szCs w:val="24"/>
          <w:highlight w:val="none"/>
          <w:u w:val="single"/>
          <w:lang w:val="en-US" w:eastAsia="zh-CN"/>
        </w:rPr>
        <w:t>壹佰捌拾万零壹仟柒佰贰拾陆元伍角陆分</w:t>
      </w:r>
      <w:r>
        <w:rPr>
          <w:rFonts w:hint="eastAsia" w:asciiTheme="minorEastAsia" w:hAnsiTheme="minorEastAsia" w:eastAsiaTheme="minorEastAsia" w:cstheme="minorEastAsia"/>
          <w:b/>
          <w:caps w:val="0"/>
          <w:color w:val="auto"/>
          <w:spacing w:val="0"/>
          <w:w w:val="100"/>
          <w:kern w:val="0"/>
          <w:sz w:val="24"/>
          <w:szCs w:val="24"/>
          <w:highlight w:val="none"/>
          <w:u w:val="none"/>
        </w:rPr>
        <w:t>。</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7、采购人不组织踏勘现场，供应商踏勘现场发生的费用自理，供应商自行负责在踏勘现场中所发生的人员伤亡和财产损失。</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七、磋商有效期：</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自递交磋商响应文件截止之日起90个日历日。</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八、磋商费用：</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1、无论报价过程中的方法和结果如何，各磋商响应方自行承担所有参与磋商的有关费用。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u w:val="single"/>
        </w:rPr>
      </w:pPr>
      <w:r>
        <w:rPr>
          <w:rFonts w:hint="eastAsia" w:asciiTheme="minorEastAsia" w:hAnsiTheme="minorEastAsia" w:eastAsiaTheme="minorEastAsia" w:cstheme="minorEastAsia"/>
          <w:caps w:val="0"/>
          <w:color w:val="auto"/>
          <w:spacing w:val="0"/>
          <w:w w:val="100"/>
          <w:kern w:val="0"/>
          <w:sz w:val="24"/>
          <w:szCs w:val="24"/>
          <w:highlight w:val="none"/>
        </w:rPr>
        <w:t>2、本次采购代理服务费由成交供应商支付，人民币（小写）</w:t>
      </w:r>
      <w:r>
        <w:rPr>
          <w:rFonts w:hint="eastAsia" w:asciiTheme="minorEastAsia" w:hAnsiTheme="minorEastAsia" w:eastAsiaTheme="minorEastAsia" w:cstheme="minorEastAsia"/>
          <w:caps w:val="0"/>
          <w:color w:val="auto"/>
          <w:spacing w:val="0"/>
          <w:w w:val="100"/>
          <w:kern w:val="0"/>
          <w:sz w:val="24"/>
          <w:szCs w:val="24"/>
          <w:highlight w:val="none"/>
          <w:u w:val="single"/>
          <w:lang w:val="en-US" w:eastAsia="zh-CN"/>
        </w:rPr>
        <w:t xml:space="preserve"> 14500.00 </w:t>
      </w:r>
      <w:r>
        <w:rPr>
          <w:rFonts w:hint="eastAsia" w:asciiTheme="minorEastAsia" w:hAnsiTheme="minorEastAsia" w:eastAsiaTheme="minorEastAsia" w:cstheme="minorEastAsia"/>
          <w:caps w:val="0"/>
          <w:color w:val="auto"/>
          <w:spacing w:val="0"/>
          <w:w w:val="100"/>
          <w:kern w:val="0"/>
          <w:sz w:val="24"/>
          <w:szCs w:val="24"/>
          <w:highlight w:val="none"/>
        </w:rPr>
        <w:t>元；代收评审费</w:t>
      </w:r>
      <w:r>
        <w:rPr>
          <w:rFonts w:hint="eastAsia" w:asciiTheme="minorEastAsia" w:hAnsiTheme="minorEastAsia" w:eastAsiaTheme="minorEastAsia" w:cstheme="minorEastAsia"/>
          <w:caps w:val="0"/>
          <w:color w:val="auto"/>
          <w:spacing w:val="0"/>
          <w:w w:val="100"/>
          <w:kern w:val="0"/>
          <w:sz w:val="24"/>
          <w:szCs w:val="24"/>
          <w:highlight w:val="none"/>
          <w:u w:val="single"/>
          <w:lang w:val="en-US" w:eastAsia="zh-CN"/>
        </w:rPr>
        <w:t xml:space="preserve"> 5000.00 </w:t>
      </w:r>
      <w:r>
        <w:rPr>
          <w:rFonts w:hint="eastAsia" w:asciiTheme="minorEastAsia" w:hAnsiTheme="minorEastAsia" w:eastAsiaTheme="minorEastAsia" w:cstheme="minorEastAsia"/>
          <w:caps w:val="0"/>
          <w:color w:val="auto"/>
          <w:spacing w:val="0"/>
          <w:w w:val="100"/>
          <w:kern w:val="0"/>
          <w:sz w:val="24"/>
          <w:szCs w:val="24"/>
          <w:highlight w:val="none"/>
        </w:rPr>
        <w:t>元；共计</w:t>
      </w:r>
      <w:r>
        <w:rPr>
          <w:rFonts w:hint="eastAsia" w:asciiTheme="minorEastAsia" w:hAnsiTheme="minorEastAsia" w:eastAsiaTheme="minorEastAsia" w:cstheme="minorEastAsia"/>
          <w:caps w:val="0"/>
          <w:color w:val="auto"/>
          <w:spacing w:val="0"/>
          <w:w w:val="100"/>
          <w:kern w:val="0"/>
          <w:sz w:val="24"/>
          <w:szCs w:val="24"/>
          <w:highlight w:val="none"/>
          <w:u w:val="single"/>
          <w:lang w:val="en-US" w:eastAsia="zh-CN"/>
        </w:rPr>
        <w:t xml:space="preserve"> 19500.00 </w:t>
      </w:r>
      <w:r>
        <w:rPr>
          <w:rFonts w:hint="eastAsia" w:asciiTheme="minorEastAsia" w:hAnsiTheme="minorEastAsia" w:eastAsiaTheme="minorEastAsia" w:cstheme="minorEastAsia"/>
          <w:caps w:val="0"/>
          <w:color w:val="auto"/>
          <w:spacing w:val="0"/>
          <w:w w:val="100"/>
          <w:kern w:val="0"/>
          <w:sz w:val="24"/>
          <w:szCs w:val="24"/>
          <w:highlight w:val="none"/>
        </w:rPr>
        <w:t>元。</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由成交供应商在领取成交通知书前一次性缴纳至本项目代理机构。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u w:val="single"/>
          <w:lang w:eastAsia="zh-CN"/>
        </w:rPr>
      </w:pPr>
      <w:r>
        <w:rPr>
          <w:rFonts w:hint="eastAsia" w:asciiTheme="minorEastAsia" w:hAnsiTheme="minorEastAsia" w:eastAsiaTheme="minorEastAsia" w:cstheme="minorEastAsia"/>
          <w:b/>
          <w:caps w:val="0"/>
          <w:color w:val="auto"/>
          <w:spacing w:val="0"/>
          <w:w w:val="100"/>
          <w:kern w:val="0"/>
          <w:sz w:val="24"/>
          <w:szCs w:val="24"/>
          <w:highlight w:val="none"/>
        </w:rPr>
        <w:t>3、</w:t>
      </w:r>
      <w:r>
        <w:rPr>
          <w:rFonts w:hint="eastAsia" w:asciiTheme="minorEastAsia" w:hAnsiTheme="minorEastAsia" w:eastAsiaTheme="minorEastAsia" w:cstheme="minorEastAsia"/>
          <w:b/>
          <w:bCs/>
          <w:caps w:val="0"/>
          <w:color w:val="auto"/>
          <w:spacing w:val="0"/>
          <w:w w:val="100"/>
          <w:kern w:val="0"/>
          <w:sz w:val="24"/>
          <w:szCs w:val="24"/>
          <w:highlight w:val="none"/>
        </w:rPr>
        <w:t>农民工工资保证金：</w:t>
      </w:r>
      <w:r>
        <w:rPr>
          <w:rFonts w:hint="eastAsia" w:asciiTheme="minorEastAsia" w:hAnsiTheme="minorEastAsia" w:eastAsiaTheme="minorEastAsia" w:cstheme="minorEastAsia"/>
          <w:b/>
          <w:bCs/>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b/>
          <w:bCs/>
          <w:caps w:val="0"/>
          <w:color w:val="auto"/>
          <w:spacing w:val="0"/>
          <w:w w:val="100"/>
          <w:kern w:val="0"/>
          <w:sz w:val="24"/>
          <w:szCs w:val="24"/>
          <w:highlight w:val="none"/>
          <w:u w:val="single"/>
        </w:rPr>
        <w:t>成交价款的1%</w:t>
      </w:r>
      <w:r>
        <w:rPr>
          <w:rFonts w:hint="eastAsia" w:asciiTheme="minorEastAsia" w:hAnsiTheme="minorEastAsia" w:eastAsiaTheme="minorEastAsia" w:cstheme="minorEastAsia"/>
          <w:b/>
          <w:bCs/>
          <w:caps w:val="0"/>
          <w:color w:val="auto"/>
          <w:spacing w:val="0"/>
          <w:w w:val="100"/>
          <w:kern w:val="0"/>
          <w:sz w:val="24"/>
          <w:szCs w:val="24"/>
          <w:highlight w:val="none"/>
          <w:u w:val="single"/>
          <w:lang w:val="en-US" w:eastAsia="zh-CN"/>
        </w:rPr>
        <w:t xml:space="preserve"> </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u w:val="single"/>
        </w:rPr>
      </w:pPr>
      <w:r>
        <w:rPr>
          <w:rFonts w:hint="eastAsia" w:asciiTheme="minorEastAsia" w:hAnsiTheme="minorEastAsia" w:eastAsiaTheme="minorEastAsia" w:cstheme="minorEastAsia"/>
          <w:b/>
          <w:bCs/>
          <w:caps w:val="0"/>
          <w:color w:val="auto"/>
          <w:spacing w:val="0"/>
          <w:w w:val="100"/>
          <w:kern w:val="0"/>
          <w:sz w:val="24"/>
          <w:szCs w:val="24"/>
          <w:highlight w:val="none"/>
          <w:u w:val="single"/>
        </w:rPr>
        <w:t>农民工工资保证金必须由成交供应商在合同签订前从其基本账户采用电汇或网上银行转账的方式缴纳至采购人指定账户，否则视为无效，未按采购人要求缴纳的采购人有权取消其成交资格。</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九、工程款支付：</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70" w:firstLineChars="195"/>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pP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本项目无预付款，工程竣工验收合格后付至合同价款的70%，经审计部门审计完成后付审定价款的97%，剩余部分质保期（两年）满后一次性无息付清。（工程最终结算造价以审核部门审定的造价为准）。</w:t>
      </w: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u w:val="single"/>
        </w:rPr>
        <w:t>为确保工程保质保量按期完工，本项目工程款承包人必须专款专用，如发现承包人挪用工程款现象，由此造成的一切损失均有承包人承担。</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十、磋商保证金：根据《山东省财政厅关于取消政府采购投标保证金等有关事项的通知》（鲁财采[2019]40号）文规定，本项目不收取磋商保证金。</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十一、无效磋商响应文件：</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凡具有下列情形之一的，作无效磋商响应文件：</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1、超出营业执照经营范围报价的；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2、资格证明文件不全或无效的,或者不符合采购文件标明的资格要求的；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3、提供的有关资格、资质证明文件不真实,提供虚假报价材料的；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4、供应商未按磋商文件格式规定盖章、签字的；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5、工期、质量等不满足磋商文件要求的；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6、磋商响应方的初次报价或最终报价超过采购预算的,或者最终报价超出初次报价的；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7、不响应或者擅自改变采购文件要求或者响应文件有采购人不能接受的附加条件的；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8、磋商响应方串通报价的；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9、磋商响应方向采购人、采购代理机构、评审专家提供不正当利益的；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10、不同磋商响应方的响应文件由同一单位或者个人编制的；</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11、不同磋商响应方委托同一单位或者个人办理磋商事宜；</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12、不同响应供应商的响应文件载明的项目管理成员为同一人；</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13、法律、法规规定的其他情况。</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十二、建设工地扬尘污染防治</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执行《济宁市建筑工地扬尘治理工作导则》（ 二〇二〇年十一月济宁市住房和城乡建筑局发布）。</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十三、严禁在施工现场搅拌砂浆、混凝土的通知</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根据济建【2007】103号及邹建字【2007】35号规定城市区内禁止现场搅拌混凝土，使用商品混凝土，本项目供应商报价时应按商品混凝土进行报价。</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十四、质疑和投诉：</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质疑：参加磋商的供应商认为采购文件、采购过程和成交结果使自己的合法权益受到损害的，有权依法向采购人或采购代理机构提出质疑。</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投诉：参加磋商的供应商对采购人的质疑答复不满意，或者采购人未在规定期限内作出答复的，供应商可以在答复期满后可以向相关行政主管部门投诉。</w:t>
      </w:r>
      <w:bookmarkStart w:id="8" w:name="_Toc11977"/>
    </w:p>
    <w:p>
      <w:pPr>
        <w:keepNext w:val="0"/>
        <w:keepLines w:val="0"/>
        <w:pageBreakBefore w:val="0"/>
        <w:widowControl w:val="0"/>
        <w:kinsoku/>
        <w:topLinePunct w:val="0"/>
        <w:autoSpaceDE/>
        <w:autoSpaceDN/>
        <w:bidi w:val="0"/>
        <w:adjustRightInd/>
        <w:snapToGrid/>
        <w:spacing w:line="560" w:lineRule="exact"/>
        <w:rPr>
          <w:rFonts w:hint="eastAsia" w:asciiTheme="minorEastAsia" w:hAnsiTheme="minorEastAsia" w:eastAsiaTheme="minorEastAsia" w:cstheme="minorEastAsia"/>
          <w:b/>
          <w:caps w:val="0"/>
          <w:color w:val="auto"/>
          <w:spacing w:val="0"/>
          <w:w w:val="100"/>
          <w:kern w:val="0"/>
          <w:sz w:val="32"/>
          <w:szCs w:val="32"/>
          <w:highlight w:val="none"/>
        </w:rPr>
      </w:pPr>
      <w:r>
        <w:rPr>
          <w:rFonts w:hint="eastAsia" w:asciiTheme="minorEastAsia" w:hAnsiTheme="minorEastAsia" w:eastAsiaTheme="minorEastAsia" w:cstheme="minorEastAsia"/>
          <w:b/>
          <w:caps w:val="0"/>
          <w:color w:val="auto"/>
          <w:spacing w:val="0"/>
          <w:w w:val="100"/>
          <w:kern w:val="0"/>
          <w:sz w:val="32"/>
          <w:szCs w:val="32"/>
          <w:highlight w:val="none"/>
        </w:rPr>
        <w:br w:type="page"/>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643" w:firstLineChars="200"/>
        <w:jc w:val="center"/>
        <w:textAlignment w:val="center"/>
        <w:outlineLvl w:val="0"/>
        <w:rPr>
          <w:rFonts w:hint="eastAsia" w:asciiTheme="minorEastAsia" w:hAnsiTheme="minorEastAsia" w:eastAsiaTheme="minorEastAsia" w:cstheme="minorEastAsia"/>
          <w:b/>
          <w:caps w:val="0"/>
          <w:color w:val="auto"/>
          <w:spacing w:val="0"/>
          <w:w w:val="100"/>
          <w:kern w:val="0"/>
          <w:sz w:val="24"/>
          <w:szCs w:val="24"/>
          <w:highlight w:val="none"/>
        </w:rPr>
      </w:pPr>
      <w:bookmarkStart w:id="9" w:name="_Toc15066"/>
      <w:r>
        <w:rPr>
          <w:rFonts w:hint="eastAsia" w:asciiTheme="minorEastAsia" w:hAnsiTheme="minorEastAsia" w:eastAsiaTheme="minorEastAsia" w:cstheme="minorEastAsia"/>
          <w:b/>
          <w:caps w:val="0"/>
          <w:color w:val="auto"/>
          <w:spacing w:val="0"/>
          <w:w w:val="100"/>
          <w:kern w:val="0"/>
          <w:sz w:val="32"/>
          <w:szCs w:val="32"/>
          <w:highlight w:val="none"/>
        </w:rPr>
        <w:t>第三部分  磋商组织、步骤与评审方法</w:t>
      </w:r>
      <w:bookmarkEnd w:id="8"/>
      <w:bookmarkEnd w:id="9"/>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一、磋商组织：</w:t>
      </w:r>
    </w:p>
    <w:p>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1、采购人在磋商文件规定的时间和地点组织磋商，磋商响应方须派代表参加；</w:t>
      </w:r>
    </w:p>
    <w:p>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二、磋商步骤：</w:t>
      </w:r>
    </w:p>
    <w:p>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1、检查磋商响应文件密封情况：各磋商响应方对自己递交的磋商响应文件密封情况进行检查；</w:t>
      </w:r>
    </w:p>
    <w:p>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2、磋商响应文件初步审核：磋商小组对磋商响应文件进行符合性审核；</w:t>
      </w:r>
    </w:p>
    <w:p>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3、磋商小组所有成员集中根据磋商需要与单一供应商分别磋商；</w:t>
      </w:r>
    </w:p>
    <w:p>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4、磋商结束后，所有实质性响应的供应商进行最终报价；</w:t>
      </w:r>
    </w:p>
    <w:p>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三、评审方法：</w:t>
      </w:r>
    </w:p>
    <w:p>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5"/>
        <w:tblW w:w="95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4"/>
        <w:gridCol w:w="2470"/>
        <w:gridCol w:w="870"/>
        <w:gridCol w:w="56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54" w:type="dxa"/>
            <w:gridSpan w:val="3"/>
            <w:tcBorders>
              <w:top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评分因素</w:t>
            </w:r>
          </w:p>
        </w:tc>
        <w:tc>
          <w:tcPr>
            <w:tcW w:w="564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一</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报价得分</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30分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供应商的报价得分统一采用最低价优先法计算，即满足磋商文件要求且最终报价最低的供应商的价格为磋商基准价，其报价得分为满分30分。其他供应商的报价得分统一按照下列公式计算：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二</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施工组织设计</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lang w:val="en-US" w:eastAsia="zh-CN"/>
              </w:rPr>
              <w:t>50</w:t>
            </w:r>
            <w:r>
              <w:rPr>
                <w:rFonts w:hint="eastAsia" w:asciiTheme="minorEastAsia" w:hAnsiTheme="minorEastAsia" w:eastAsiaTheme="minorEastAsia" w:cstheme="minorEastAsia"/>
                <w:b/>
                <w:caps w:val="0"/>
                <w:color w:val="auto"/>
                <w:spacing w:val="0"/>
                <w:w w:val="100"/>
                <w:kern w:val="0"/>
                <w:sz w:val="24"/>
                <w:szCs w:val="24"/>
                <w:highlight w:val="none"/>
              </w:rPr>
              <w:t>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1</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针对项目特点内容规范完整性和整体编制水平</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根据对工程整体的深刻认识，施工组织设计内容针对项目特点完整规范、表述清晰，具体可行得5分，比较规范、具体得3分，基本可行得2分，缺项不得分。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2</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施工方案与技术措施</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5分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内容齐全、针对项目实际情况安排恰当、措施可行得5分，比较恰当得3分，基本恰当得2分，缺项不得分。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3</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质量管理体系与措施</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5分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体系完整、内容齐全、安排合理、针对项目特点措施先进可行、通病治理措施具体可靠得5分，较为具体可靠得3分，基本具体可靠得2分，缺项不得分。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4</w:t>
            </w:r>
          </w:p>
        </w:tc>
        <w:tc>
          <w:tcPr>
            <w:tcW w:w="2470" w:type="dxa"/>
            <w:tcBorders>
              <w:top w:val="single" w:color="auto" w:sz="4" w:space="0"/>
              <w:right w:val="single" w:color="auto"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安全管理体系与措施</w:t>
            </w:r>
          </w:p>
        </w:tc>
        <w:tc>
          <w:tcPr>
            <w:tcW w:w="87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体系完整、内容齐全、安排恰当、措施针对项目实际情况规范具体完整、应急救援预案可行得5分，较为完整、可行得3分，基本完整得2分，缺项不得分。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工程进度计划与措施（附施工进度横道图或网络图）</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根据工程计划编排合理、可行、关键路线清晰准确和各阶段进度的保证措施可靠、内容齐全可行得5分，较为可靠、齐全得3分，基本可靠、齐全得2分，缺项不得分。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6</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环保管理体系与措施</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体系完整、内容齐全、安排恰当、措施可行得5分，较为完整、齐全、恰当、可行得3分，基本完整、齐全、恰当、可行得2分，缺项不得分。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7</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文明管理体系与措施</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体系完整、内容齐全、安排恰当、针对项目实际情况措施可行得5分，较为完整、齐全、恰当、可行得3分，基本完整、齐全、恰当、可行得2分，缺项不得分。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8</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施工管理及措施</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根据对本工程项目管理的认识，内容齐全、有针对性、对工程现场管理安排合理、符合安全文明生产要求、对工程管理的配合、协调、服务措施可行得5分，较为可行得3分，基本可行得2分，缺项不得分。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9</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资源配备计划及措施（附劳动力计划表、主要施工设备表、试验和检测仪器设备表）</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pPr>
          </w:p>
          <w:p>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内容齐全、安排合理、投入计划与进度计划相呼应、措施可行得5分，较为可行得3分，基本可行得2分，缺项不得分。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10</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施工关键部位、材料采购要点的控制及措施（根据工程特点及磋商文件要求应具有针对性）</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针对工程特点内容齐全、安排合理、对施工关键部位及材料采购要点解决方案完整、经济、切实可行、措施得力得5分，较为完整、经济、可行、得力得3分，基本完整、经济、可行、得力得2分，缺项不得分。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bookmarkStart w:id="10" w:name="_Toc23800"/>
            <w:r>
              <w:rPr>
                <w:rFonts w:hint="eastAsia" w:asciiTheme="minorEastAsia" w:hAnsiTheme="minorEastAsia" w:eastAsiaTheme="minorEastAsia" w:cstheme="minorEastAsia"/>
                <w:b/>
                <w:caps w:val="0"/>
                <w:color w:val="auto"/>
                <w:spacing w:val="0"/>
                <w:w w:val="100"/>
                <w:kern w:val="0"/>
                <w:sz w:val="24"/>
                <w:szCs w:val="24"/>
                <w:highlight w:val="none"/>
              </w:rPr>
              <w:t>三</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资信</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lang w:val="en-US" w:eastAsia="zh-CN"/>
              </w:rPr>
              <w:t>15</w:t>
            </w:r>
            <w:r>
              <w:rPr>
                <w:rFonts w:hint="eastAsia" w:asciiTheme="minorEastAsia" w:hAnsiTheme="minorEastAsia" w:eastAsiaTheme="minorEastAsia" w:cstheme="minorEastAsia"/>
                <w:b/>
                <w:bCs/>
                <w:caps w:val="0"/>
                <w:color w:val="auto"/>
                <w:spacing w:val="0"/>
                <w:w w:val="100"/>
                <w:kern w:val="0"/>
                <w:sz w:val="24"/>
                <w:szCs w:val="24"/>
                <w:highlight w:val="none"/>
              </w:rPr>
              <w:t>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1</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供应商承担的类似工程业绩</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val="en-US" w:eastAsia="zh-CN"/>
              </w:rPr>
              <w:t>9</w:t>
            </w:r>
            <w:r>
              <w:rPr>
                <w:rFonts w:hint="eastAsia" w:asciiTheme="minorEastAsia" w:hAnsiTheme="minorEastAsia" w:eastAsiaTheme="minorEastAsia" w:cstheme="minorEastAsia"/>
                <w:caps w:val="0"/>
                <w:color w:val="auto"/>
                <w:spacing w:val="0"/>
                <w:w w:val="100"/>
                <w:kern w:val="0"/>
                <w:sz w:val="24"/>
                <w:szCs w:val="24"/>
                <w:highlight w:val="none"/>
              </w:rPr>
              <w:t>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caps w:val="0"/>
                <w:color w:val="auto"/>
                <w:spacing w:val="0"/>
                <w:w w:val="100"/>
                <w:kern w:val="0"/>
                <w:sz w:val="24"/>
                <w:szCs w:val="24"/>
                <w:highlight w:val="none"/>
                <w:lang w:val="en-US" w:eastAsia="zh-CN"/>
              </w:rPr>
              <w:t>供应商2019年1月1日以来承担的类似市政工程每项得3分，本项最多得9分。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val="en-US" w:eastAsia="zh-CN"/>
              </w:rPr>
              <w:t>备注：验证以施工合同原件和中标通知书原件为准，二者缺一不可；时间以合同签订时间为准；响应文件中须附该打分项涉及的原件扫描件，否则不予认可。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2</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企业信誉</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3分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供应商具有AAA级企业资信等级证书的，得3分。备注：验证以有效期内的证书原件为准，响应文件中须附该打分项涉及的原件扫描件，否则不予认可。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3</w:t>
            </w:r>
          </w:p>
        </w:tc>
        <w:tc>
          <w:tcPr>
            <w:tcW w:w="24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pPr>
            <w:r>
              <w:rPr>
                <w:rFonts w:hint="eastAsia" w:asciiTheme="minorEastAsia" w:hAnsiTheme="minorEastAsia" w:eastAsiaTheme="minorEastAsia" w:cstheme="minorEastAsia"/>
                <w:caps w:val="0"/>
                <w:color w:val="auto"/>
                <w:spacing w:val="0"/>
                <w:w w:val="100"/>
                <w:kern w:val="0"/>
                <w:sz w:val="24"/>
                <w:szCs w:val="24"/>
                <w:highlight w:val="none"/>
                <w:lang w:val="en-US" w:eastAsia="zh-CN" w:bidi="ar"/>
              </w:rPr>
              <w:t>质量、安全、环境体系认证</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3分</w:t>
            </w:r>
          </w:p>
        </w:tc>
        <w:tc>
          <w:tcPr>
            <w:tcW w:w="5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供应商同时具有质量管理体系认证、职业健康安全管理体系认证、环境管理体系认证的得3分，三者缺一不可。本项最多得3分。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备注：验证以有效的认证证书原件为准；响应文件中须附该打分项涉及的证件的原件扫描件，否则不予认可。</w:t>
            </w:r>
          </w:p>
        </w:tc>
      </w:tr>
    </w:tbl>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注：1、总得分相同者，按最终报价低的名次在前；最终报价也相同的，施工组织设计总得分高者排名优先；施工组织设计总得分也相同的，采购人按响应文件递交顺序排名。</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2、评分分值计算保留小数点后两位，小数点后第三位“四舍五入”。</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四、成交通知书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成交结果公示结束无异议后，采购人向成交供应商签发《成交通知书》。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宋体" w:hAnsi="宋体"/>
          <w:b/>
          <w:caps w:val="0"/>
          <w:color w:val="auto"/>
          <w:spacing w:val="0"/>
          <w:w w:val="100"/>
          <w:kern w:val="0"/>
          <w:sz w:val="28"/>
          <w:szCs w:val="32"/>
          <w:highlight w:val="none"/>
        </w:rPr>
      </w:pPr>
      <w:r>
        <w:rPr>
          <w:rFonts w:hint="eastAsia" w:ascii="宋体" w:hAnsi="宋体"/>
          <w:b/>
          <w:caps w:val="0"/>
          <w:color w:val="auto"/>
          <w:spacing w:val="0"/>
          <w:w w:val="100"/>
          <w:kern w:val="0"/>
          <w:sz w:val="28"/>
          <w:szCs w:val="32"/>
          <w:highlight w:val="none"/>
        </w:rPr>
        <w:br w:type="page"/>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0"/>
        <w:rPr>
          <w:rFonts w:ascii="宋体" w:hAnsi="宋体"/>
          <w:b/>
          <w:caps w:val="0"/>
          <w:color w:val="auto"/>
          <w:spacing w:val="0"/>
          <w:w w:val="100"/>
          <w:kern w:val="0"/>
          <w:sz w:val="28"/>
          <w:szCs w:val="32"/>
          <w:highlight w:val="none"/>
        </w:rPr>
      </w:pPr>
      <w:bookmarkStart w:id="11" w:name="_Toc19318"/>
      <w:r>
        <w:rPr>
          <w:rFonts w:hint="eastAsia" w:ascii="宋体" w:hAnsi="宋体"/>
          <w:b/>
          <w:caps w:val="0"/>
          <w:color w:val="auto"/>
          <w:spacing w:val="0"/>
          <w:w w:val="100"/>
          <w:kern w:val="0"/>
          <w:sz w:val="32"/>
          <w:szCs w:val="36"/>
          <w:highlight w:val="none"/>
        </w:rPr>
        <w:t>第四部分  采购内容</w:t>
      </w:r>
      <w:bookmarkEnd w:id="10"/>
      <w:r>
        <w:rPr>
          <w:rFonts w:hint="eastAsia" w:ascii="宋体" w:hAnsi="宋体"/>
          <w:b/>
          <w:caps w:val="0"/>
          <w:color w:val="auto"/>
          <w:spacing w:val="0"/>
          <w:w w:val="100"/>
          <w:kern w:val="0"/>
          <w:sz w:val="32"/>
          <w:szCs w:val="36"/>
          <w:highlight w:val="none"/>
        </w:rPr>
        <w:t>及要求</w:t>
      </w:r>
      <w:bookmarkEnd w:id="11"/>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ascii="宋体" w:hAnsi="宋体"/>
          <w:caps w:val="0"/>
          <w:color w:val="auto"/>
          <w:spacing w:val="0"/>
          <w:w w:val="100"/>
          <w:kern w:val="0"/>
          <w:sz w:val="24"/>
          <w:highlight w:val="none"/>
        </w:rPr>
      </w:pPr>
      <w:r>
        <w:rPr>
          <w:rFonts w:hint="eastAsia" w:ascii="宋体" w:hAnsi="宋体"/>
          <w:b/>
          <w:bCs/>
          <w:caps w:val="0"/>
          <w:color w:val="auto"/>
          <w:spacing w:val="0"/>
          <w:w w:val="100"/>
          <w:kern w:val="0"/>
          <w:sz w:val="24"/>
          <w:highlight w:val="none"/>
        </w:rPr>
        <w:t>一、项目内容及要求</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黑体"/>
          <w:bCs/>
          <w:caps w:val="0"/>
          <w:color w:val="auto"/>
          <w:spacing w:val="0"/>
          <w:w w:val="100"/>
          <w:kern w:val="0"/>
          <w:sz w:val="24"/>
          <w:highlight w:val="none"/>
        </w:rPr>
      </w:pPr>
      <w:r>
        <w:rPr>
          <w:rFonts w:hint="eastAsia" w:ascii="宋体" w:hAnsi="宋体"/>
          <w:caps w:val="0"/>
          <w:color w:val="auto"/>
          <w:spacing w:val="0"/>
          <w:w w:val="100"/>
          <w:kern w:val="0"/>
          <w:sz w:val="24"/>
          <w:highlight w:val="none"/>
        </w:rPr>
        <w:t>（一）采购内容：</w:t>
      </w:r>
      <w:r>
        <w:rPr>
          <w:rFonts w:ascii="宋体" w:hAnsi="宋体" w:cs="黑体"/>
          <w:bCs/>
          <w:caps w:val="0"/>
          <w:color w:val="auto"/>
          <w:spacing w:val="0"/>
          <w:w w:val="100"/>
          <w:kern w:val="0"/>
          <w:sz w:val="24"/>
          <w:highlight w:val="none"/>
        </w:rPr>
        <w:t xml:space="preserve"> </w:t>
      </w:r>
      <w:bookmarkStart w:id="12" w:name="_Hlk62486298"/>
    </w:p>
    <w:bookmarkEnd w:id="12"/>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bCs/>
          <w:caps w:val="0"/>
          <w:color w:val="auto"/>
          <w:spacing w:val="0"/>
          <w:w w:val="100"/>
          <w:kern w:val="0"/>
          <w:sz w:val="24"/>
          <w:highlight w:val="none"/>
        </w:rPr>
      </w:pPr>
      <w:r>
        <w:rPr>
          <w:rFonts w:hint="eastAsia" w:ascii="宋体" w:hAnsi="宋体" w:cs="宋体"/>
          <w:bCs/>
          <w:caps w:val="0"/>
          <w:color w:val="auto"/>
          <w:spacing w:val="0"/>
          <w:w w:val="100"/>
          <w:kern w:val="0"/>
          <w:sz w:val="24"/>
          <w:highlight w:val="none"/>
        </w:rPr>
        <w:t>本项目为</w:t>
      </w:r>
      <w:r>
        <w:rPr>
          <w:rFonts w:hint="eastAsia" w:ascii="宋体" w:hAnsi="宋体" w:cs="宋体"/>
          <w:bCs/>
          <w:caps w:val="0"/>
          <w:color w:val="auto"/>
          <w:spacing w:val="0"/>
          <w:w w:val="100"/>
          <w:kern w:val="0"/>
          <w:sz w:val="24"/>
          <w:highlight w:val="none"/>
          <w:lang w:eastAsia="zh-CN"/>
        </w:rPr>
        <w:t>邹城市大束镇乡村振兴示范片区三合社区内停车位工程</w:t>
      </w:r>
      <w:r>
        <w:rPr>
          <w:rFonts w:hint="eastAsia" w:ascii="宋体" w:hAnsi="宋体" w:cs="宋体"/>
          <w:bCs/>
          <w:caps w:val="0"/>
          <w:color w:val="auto"/>
          <w:spacing w:val="0"/>
          <w:w w:val="100"/>
          <w:kern w:val="0"/>
          <w:sz w:val="24"/>
          <w:highlight w:val="none"/>
        </w:rPr>
        <w:t>，项目</w:t>
      </w:r>
      <w:r>
        <w:rPr>
          <w:rFonts w:hint="eastAsia" w:ascii="宋体" w:hAnsi="宋体" w:cs="宋体"/>
          <w:bCs/>
          <w:caps w:val="0"/>
          <w:color w:val="auto"/>
          <w:spacing w:val="0"/>
          <w:w w:val="100"/>
          <w:kern w:val="0"/>
          <w:sz w:val="24"/>
          <w:highlight w:val="none"/>
          <w:lang w:eastAsia="zh-CN"/>
        </w:rPr>
        <w:t>主要内容为透水砖铺装、植草砖铺设、砂石铺路、路牙石安装、砖砌挡墙、停车位绿化等工程。</w:t>
      </w:r>
      <w:r>
        <w:rPr>
          <w:rFonts w:hint="eastAsia" w:ascii="宋体" w:hAnsi="宋体"/>
          <w:caps w:val="0"/>
          <w:color w:val="auto"/>
          <w:spacing w:val="0"/>
          <w:w w:val="100"/>
          <w:kern w:val="0"/>
          <w:sz w:val="24"/>
          <w:highlight w:val="none"/>
        </w:rPr>
        <w:t>（具体详见工程量清单）。</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bCs/>
          <w:caps w:val="0"/>
          <w:color w:val="auto"/>
          <w:spacing w:val="0"/>
          <w:w w:val="100"/>
          <w:kern w:val="0"/>
          <w:sz w:val="24"/>
          <w:highlight w:val="none"/>
        </w:rPr>
      </w:pPr>
      <w:r>
        <w:rPr>
          <w:rFonts w:hint="eastAsia" w:ascii="宋体" w:hAnsi="宋体" w:cs="黑体"/>
          <w:bCs/>
          <w:caps w:val="0"/>
          <w:color w:val="auto"/>
          <w:spacing w:val="0"/>
          <w:w w:val="100"/>
          <w:kern w:val="0"/>
          <w:sz w:val="24"/>
          <w:highlight w:val="none"/>
        </w:rPr>
        <w:t>（二）</w:t>
      </w:r>
      <w:r>
        <w:rPr>
          <w:rFonts w:hint="eastAsia" w:ascii="宋体" w:hAnsi="宋体"/>
          <w:caps w:val="0"/>
          <w:color w:val="auto"/>
          <w:spacing w:val="0"/>
          <w:w w:val="100"/>
          <w:kern w:val="0"/>
          <w:sz w:val="24"/>
          <w:highlight w:val="none"/>
        </w:rPr>
        <w:t>建设地点：</w:t>
      </w:r>
      <w:r>
        <w:rPr>
          <w:rFonts w:hint="eastAsia" w:ascii="宋体" w:hAnsi="宋体" w:cs="黑体"/>
          <w:bCs/>
          <w:caps w:val="0"/>
          <w:color w:val="auto"/>
          <w:spacing w:val="0"/>
          <w:w w:val="100"/>
          <w:kern w:val="0"/>
          <w:sz w:val="24"/>
          <w:highlight w:val="none"/>
        </w:rPr>
        <w:t>邹城市大束镇。</w:t>
      </w:r>
    </w:p>
    <w:p>
      <w:pPr>
        <w:keepNext w:val="0"/>
        <w:keepLines w:val="0"/>
        <w:pageBreakBefore w:val="0"/>
        <w:widowControl w:val="0"/>
        <w:shd w:val="clear" w:color="auto" w:fill="FFFFFF"/>
        <w:tabs>
          <w:tab w:val="left" w:pos="840"/>
        </w:tabs>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黑体"/>
          <w:bCs/>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（三）建设规模：</w:t>
      </w:r>
      <w:r>
        <w:rPr>
          <w:rFonts w:hint="eastAsia" w:ascii="宋体" w:hAnsi="宋体"/>
          <w:bCs/>
          <w:caps w:val="0"/>
          <w:color w:val="auto"/>
          <w:spacing w:val="0"/>
          <w:w w:val="100"/>
          <w:kern w:val="0"/>
          <w:sz w:val="24"/>
          <w:highlight w:val="none"/>
        </w:rPr>
        <w:t>本项目采购预算</w:t>
      </w:r>
      <w:r>
        <w:rPr>
          <w:rFonts w:hint="eastAsia" w:ascii="宋体" w:hAnsi="宋体"/>
          <w:bCs/>
          <w:caps w:val="0"/>
          <w:color w:val="auto"/>
          <w:spacing w:val="0"/>
          <w:w w:val="100"/>
          <w:kern w:val="0"/>
          <w:sz w:val="24"/>
          <w:highlight w:val="none"/>
          <w:lang w:eastAsia="zh-CN"/>
        </w:rPr>
        <w:t>1801726.56</w:t>
      </w:r>
      <w:r>
        <w:rPr>
          <w:rFonts w:hint="eastAsia" w:ascii="宋体" w:hAnsi="宋体"/>
          <w:bCs/>
          <w:caps w:val="0"/>
          <w:color w:val="auto"/>
          <w:spacing w:val="0"/>
          <w:w w:val="100"/>
          <w:kern w:val="0"/>
          <w:sz w:val="24"/>
          <w:highlight w:val="none"/>
        </w:rPr>
        <w:t>元。</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（四）计划工期：</w:t>
      </w:r>
      <w:bookmarkStart w:id="13" w:name="_Hlk62486200"/>
      <w:r>
        <w:rPr>
          <w:rFonts w:hint="eastAsia" w:ascii="宋体" w:hAnsi="宋体" w:cs="宋体"/>
          <w:caps w:val="0"/>
          <w:color w:val="auto"/>
          <w:spacing w:val="0"/>
          <w:w w:val="100"/>
          <w:kern w:val="0"/>
          <w:sz w:val="24"/>
          <w:highlight w:val="none"/>
          <w:lang w:val="en-US" w:eastAsia="zh-CN"/>
        </w:rPr>
        <w:t>30</w:t>
      </w:r>
      <w:r>
        <w:rPr>
          <w:rFonts w:hint="eastAsia" w:ascii="宋体" w:hAnsi="宋体" w:cs="宋体"/>
          <w:caps w:val="0"/>
          <w:color w:val="auto"/>
          <w:spacing w:val="0"/>
          <w:w w:val="100"/>
          <w:kern w:val="0"/>
          <w:sz w:val="24"/>
          <w:highlight w:val="none"/>
        </w:rPr>
        <w:t>日历天。</w:t>
      </w:r>
      <w:bookmarkEnd w:id="13"/>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bCs/>
          <w:caps w:val="0"/>
          <w:color w:val="auto"/>
          <w:spacing w:val="0"/>
          <w:w w:val="100"/>
          <w:kern w:val="0"/>
          <w:sz w:val="24"/>
          <w:highlight w:val="none"/>
        </w:rPr>
      </w:pPr>
      <w:r>
        <w:rPr>
          <w:rFonts w:hint="eastAsia" w:ascii="宋体" w:hAnsi="宋体"/>
          <w:caps w:val="0"/>
          <w:color w:val="auto"/>
          <w:spacing w:val="0"/>
          <w:w w:val="100"/>
          <w:kern w:val="0"/>
          <w:sz w:val="24"/>
          <w:highlight w:val="none"/>
        </w:rPr>
        <w:t>（五）质量要求：</w:t>
      </w:r>
      <w:r>
        <w:rPr>
          <w:rFonts w:hint="eastAsia" w:ascii="宋体" w:hAnsi="宋体"/>
          <w:bCs/>
          <w:caps w:val="0"/>
          <w:color w:val="auto"/>
          <w:spacing w:val="0"/>
          <w:w w:val="100"/>
          <w:kern w:val="0"/>
          <w:sz w:val="24"/>
          <w:highlight w:val="none"/>
        </w:rPr>
        <w:t>合格。</w:t>
      </w: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firstLine="480" w:firstLineChars="200"/>
        <w:textAlignment w:val="center"/>
        <w:outlineLvl w:val="9"/>
        <w:rPr>
          <w:caps w:val="0"/>
          <w:color w:val="auto"/>
          <w:spacing w:val="0"/>
          <w:w w:val="100"/>
          <w:kern w:val="0"/>
          <w:highlight w:val="none"/>
        </w:rPr>
      </w:pPr>
      <w:r>
        <w:rPr>
          <w:rFonts w:hint="eastAsia" w:ascii="宋体" w:hAnsi="宋体"/>
          <w:bCs/>
          <w:caps w:val="0"/>
          <w:color w:val="auto"/>
          <w:spacing w:val="0"/>
          <w:w w:val="100"/>
          <w:kern w:val="0"/>
          <w:highlight w:val="none"/>
        </w:rPr>
        <w:t>（六）</w:t>
      </w:r>
      <w:r>
        <w:rPr>
          <w:rFonts w:hint="eastAsia" w:ascii="宋体" w:hAnsi="宋体"/>
          <w:bCs/>
          <w:caps w:val="0"/>
          <w:color w:val="auto"/>
          <w:spacing w:val="0"/>
          <w:w w:val="100"/>
          <w:kern w:val="0"/>
          <w:highlight w:val="none"/>
          <w:lang w:val="en-US" w:eastAsia="zh-CN"/>
        </w:rPr>
        <w:t>质保期</w:t>
      </w:r>
      <w:r>
        <w:rPr>
          <w:rFonts w:hint="eastAsia" w:ascii="宋体" w:hAnsi="宋体"/>
          <w:bCs/>
          <w:caps w:val="0"/>
          <w:color w:val="auto"/>
          <w:spacing w:val="0"/>
          <w:w w:val="100"/>
          <w:kern w:val="0"/>
          <w:highlight w:val="none"/>
        </w:rPr>
        <w:t>：两年。</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default" w:ascii="宋体" w:hAnsi="宋体" w:eastAsia="宋体" w:cs="宋体"/>
          <w:b w:val="0"/>
          <w:bCs/>
          <w:caps w:val="0"/>
          <w:color w:val="auto"/>
          <w:spacing w:val="0"/>
          <w:w w:val="100"/>
          <w:kern w:val="0"/>
          <w:sz w:val="24"/>
          <w:highlight w:val="none"/>
          <w:lang w:val="en-US" w:eastAsia="zh-CN"/>
        </w:rPr>
      </w:pPr>
      <w:r>
        <w:rPr>
          <w:rFonts w:hint="eastAsia" w:ascii="宋体" w:hAnsi="宋体" w:cs="宋体"/>
          <w:b w:val="0"/>
          <w:bCs/>
          <w:caps w:val="0"/>
          <w:color w:val="auto"/>
          <w:spacing w:val="0"/>
          <w:w w:val="100"/>
          <w:kern w:val="0"/>
          <w:sz w:val="24"/>
          <w:highlight w:val="none"/>
          <w:lang w:eastAsia="zh-CN"/>
        </w:rPr>
        <w:t>（</w:t>
      </w:r>
      <w:r>
        <w:rPr>
          <w:rFonts w:hint="eastAsia" w:ascii="宋体" w:hAnsi="宋体" w:cs="宋体"/>
          <w:b w:val="0"/>
          <w:bCs/>
          <w:caps w:val="0"/>
          <w:color w:val="auto"/>
          <w:spacing w:val="0"/>
          <w:w w:val="100"/>
          <w:kern w:val="0"/>
          <w:sz w:val="24"/>
          <w:highlight w:val="none"/>
          <w:lang w:val="en-US" w:eastAsia="zh-CN"/>
        </w:rPr>
        <w:t>七</w:t>
      </w:r>
      <w:r>
        <w:rPr>
          <w:rFonts w:hint="eastAsia" w:ascii="宋体" w:hAnsi="宋体" w:cs="宋体"/>
          <w:b w:val="0"/>
          <w:bCs/>
          <w:caps w:val="0"/>
          <w:color w:val="auto"/>
          <w:spacing w:val="0"/>
          <w:w w:val="100"/>
          <w:kern w:val="0"/>
          <w:sz w:val="24"/>
          <w:highlight w:val="none"/>
          <w:lang w:eastAsia="zh-CN"/>
        </w:rPr>
        <w:t>）</w:t>
      </w:r>
      <w:r>
        <w:rPr>
          <w:rFonts w:hint="eastAsia" w:ascii="宋体" w:hAnsi="宋体" w:cs="宋体"/>
          <w:b w:val="0"/>
          <w:bCs/>
          <w:caps w:val="0"/>
          <w:color w:val="auto"/>
          <w:spacing w:val="0"/>
          <w:w w:val="100"/>
          <w:kern w:val="0"/>
          <w:sz w:val="24"/>
          <w:highlight w:val="none"/>
          <w:lang w:val="en-US" w:eastAsia="zh-CN"/>
        </w:rPr>
        <w:t>养护期：一年。</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ascii="宋体" w:hAnsi="宋体" w:cs="宋体"/>
          <w:b/>
          <w:caps w:val="0"/>
          <w:color w:val="auto"/>
          <w:spacing w:val="0"/>
          <w:w w:val="100"/>
          <w:kern w:val="0"/>
          <w:sz w:val="24"/>
          <w:highlight w:val="none"/>
        </w:rPr>
      </w:pPr>
      <w:r>
        <w:rPr>
          <w:rFonts w:hint="eastAsia" w:ascii="宋体" w:hAnsi="宋体" w:cs="宋体"/>
          <w:b/>
          <w:caps w:val="0"/>
          <w:color w:val="auto"/>
          <w:spacing w:val="0"/>
          <w:w w:val="100"/>
          <w:kern w:val="0"/>
          <w:sz w:val="24"/>
          <w:highlight w:val="none"/>
        </w:rPr>
        <w:t>二、工程量清单及采购预算（控制价） ：另附</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caps w:val="0"/>
          <w:color w:val="auto"/>
          <w:spacing w:val="0"/>
          <w:w w:val="100"/>
          <w:kern w:val="0"/>
          <w:highlight w:val="none"/>
        </w:rPr>
      </w:pPr>
    </w:p>
    <w:p>
      <w:pPr>
        <w:keepNext w:val="0"/>
        <w:keepLines w:val="0"/>
        <w:pageBreakBefore w:val="0"/>
        <w:widowControl w:val="0"/>
        <w:kinsoku/>
        <w:topLinePunct w:val="0"/>
        <w:autoSpaceDE/>
        <w:autoSpaceDN/>
        <w:bidi w:val="0"/>
        <w:adjustRightInd/>
        <w:snapToGrid/>
        <w:outlineLvl w:val="9"/>
        <w:rPr>
          <w:rFonts w:hint="eastAsia" w:ascii="宋体" w:hAnsi="宋体"/>
          <w:b/>
          <w:caps w:val="0"/>
          <w:color w:val="auto"/>
          <w:spacing w:val="0"/>
          <w:w w:val="100"/>
          <w:kern w:val="0"/>
          <w:sz w:val="32"/>
          <w:szCs w:val="32"/>
          <w:highlight w:val="none"/>
        </w:rPr>
      </w:pPr>
      <w:bookmarkStart w:id="14" w:name="_Toc18155"/>
      <w:bookmarkStart w:id="15" w:name="_Toc1263"/>
      <w:r>
        <w:rPr>
          <w:rFonts w:hint="eastAsia" w:ascii="宋体" w:hAnsi="宋体"/>
          <w:b/>
          <w:caps w:val="0"/>
          <w:color w:val="auto"/>
          <w:spacing w:val="0"/>
          <w:w w:val="100"/>
          <w:kern w:val="0"/>
          <w:sz w:val="32"/>
          <w:szCs w:val="32"/>
          <w:highlight w:val="none"/>
        </w:rPr>
        <w:br w:type="page"/>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0"/>
        <w:rPr>
          <w:rFonts w:ascii="宋体" w:hAnsi="宋体"/>
          <w:caps w:val="0"/>
          <w:color w:val="auto"/>
          <w:spacing w:val="0"/>
          <w:w w:val="100"/>
          <w:kern w:val="0"/>
          <w:sz w:val="32"/>
          <w:szCs w:val="32"/>
          <w:highlight w:val="none"/>
        </w:rPr>
      </w:pPr>
      <w:bookmarkStart w:id="16" w:name="_Toc5182"/>
      <w:r>
        <w:rPr>
          <w:rFonts w:hint="eastAsia" w:ascii="宋体" w:hAnsi="宋体"/>
          <w:b/>
          <w:caps w:val="0"/>
          <w:color w:val="auto"/>
          <w:spacing w:val="0"/>
          <w:w w:val="100"/>
          <w:kern w:val="0"/>
          <w:sz w:val="32"/>
          <w:szCs w:val="32"/>
          <w:highlight w:val="none"/>
        </w:rPr>
        <w:t>第五部分  合同授予</w:t>
      </w:r>
      <w:bookmarkEnd w:id="14"/>
      <w:bookmarkEnd w:id="15"/>
      <w:bookmarkEnd w:id="16"/>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一、签订合同：</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hAnsi="宋体" w:cs="宋体"/>
          <w:caps w:val="0"/>
          <w:color w:val="auto"/>
          <w:spacing w:val="0"/>
          <w:w w:val="100"/>
          <w:kern w:val="0"/>
          <w:sz w:val="24"/>
          <w:highlight w:val="none"/>
        </w:rPr>
        <w:t>采购人和成交供应商按成交通知书约定签订合同，合同签订的内容不能超出磋商文件、成交供应商的磋商响应文件、磋商过程中的补充承诺、最终书面报价的实质性内容。</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二、合同格式：</w:t>
      </w:r>
    </w:p>
    <w:p>
      <w:pPr>
        <w:keepNext w:val="0"/>
        <w:keepLines w:val="0"/>
        <w:pageBreakBefore w:val="0"/>
        <w:widowControl w:val="0"/>
        <w:kinsoku/>
        <w:wordWrap w:val="0"/>
        <w:overflowPunct w:val="0"/>
        <w:topLinePunct w:val="0"/>
        <w:autoSpaceDE/>
        <w:autoSpaceDN/>
        <w:bidi w:val="0"/>
        <w:adjustRightInd/>
        <w:snapToGrid/>
        <w:spacing w:before="0" w:after="0" w:line="600" w:lineRule="exact"/>
        <w:ind w:right="0" w:rightChars="0"/>
        <w:jc w:val="center"/>
        <w:textAlignment w:val="center"/>
        <w:outlineLvl w:val="9"/>
        <w:rPr>
          <w:rFonts w:ascii="宋体" w:hAnsi="宋体"/>
          <w:b/>
          <w:bCs/>
          <w:caps w:val="0"/>
          <w:color w:val="auto"/>
          <w:spacing w:val="0"/>
          <w:w w:val="100"/>
          <w:kern w:val="0"/>
          <w:sz w:val="28"/>
          <w:szCs w:val="28"/>
          <w:highlight w:val="none"/>
        </w:rPr>
      </w:pPr>
      <w:r>
        <w:rPr>
          <w:caps w:val="0"/>
          <w:color w:val="auto"/>
          <w:spacing w:val="0"/>
          <w:w w:val="100"/>
          <w:kern w:val="0"/>
          <w:sz w:val="44"/>
          <w:szCs w:val="44"/>
          <w:highlight w:val="none"/>
        </w:rPr>
        <w:br w:type="page"/>
      </w:r>
      <w:bookmarkStart w:id="17" w:name="_Toc196637766"/>
      <w:bookmarkStart w:id="18" w:name="_Toc196637412"/>
      <w:bookmarkStart w:id="19" w:name="_Toc184635097"/>
      <w:bookmarkStart w:id="20" w:name="_Toc196637648"/>
      <w:bookmarkStart w:id="21" w:name="_Toc416701274"/>
      <w:r>
        <w:rPr>
          <w:rFonts w:hint="eastAsia" w:ascii="宋体" w:hAnsi="宋体" w:eastAsia="宋体"/>
          <w:b/>
          <w:bCs/>
          <w:caps w:val="0"/>
          <w:color w:val="auto"/>
          <w:spacing w:val="0"/>
          <w:w w:val="100"/>
          <w:kern w:val="0"/>
          <w:sz w:val="28"/>
          <w:szCs w:val="32"/>
          <w:highlight w:val="none"/>
        </w:rPr>
        <w:t>第一节  合同协议书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righ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编号：</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b/>
          <w:caps w:val="0"/>
          <w:color w:val="auto"/>
          <w:spacing w:val="0"/>
          <w:w w:val="100"/>
          <w:kern w:val="0"/>
          <w:sz w:val="24"/>
          <w:highlight w:val="none"/>
          <w:u w:val="single"/>
        </w:rPr>
      </w:pPr>
      <w:r>
        <w:rPr>
          <w:rFonts w:hint="eastAsia" w:ascii="宋体" w:hAnsi="宋体" w:cs="宋体"/>
          <w:b/>
          <w:caps w:val="0"/>
          <w:color w:val="auto"/>
          <w:spacing w:val="0"/>
          <w:w w:val="100"/>
          <w:kern w:val="0"/>
          <w:sz w:val="24"/>
          <w:highlight w:val="none"/>
        </w:rPr>
        <w:t>发包人（全称）：</w:t>
      </w:r>
      <w:r>
        <w:rPr>
          <w:rFonts w:hint="eastAsia" w:ascii="宋体" w:hAnsi="宋体" w:cs="宋体"/>
          <w:b/>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b/>
          <w:caps w:val="0"/>
          <w:color w:val="auto"/>
          <w:spacing w:val="0"/>
          <w:w w:val="100"/>
          <w:kern w:val="0"/>
          <w:sz w:val="24"/>
          <w:highlight w:val="none"/>
        </w:rPr>
      </w:pPr>
      <w:r>
        <w:rPr>
          <w:rFonts w:hint="eastAsia" w:ascii="宋体" w:hAnsi="宋体" w:cs="宋体"/>
          <w:b/>
          <w:caps w:val="0"/>
          <w:color w:val="auto"/>
          <w:spacing w:val="0"/>
          <w:w w:val="100"/>
          <w:kern w:val="0"/>
          <w:sz w:val="24"/>
          <w:highlight w:val="none"/>
        </w:rPr>
        <w:t>法定代表人：</w:t>
      </w:r>
      <w:r>
        <w:rPr>
          <w:rFonts w:hint="eastAsia" w:ascii="宋体" w:hAnsi="宋体" w:cs="宋体"/>
          <w:b/>
          <w:caps w:val="0"/>
          <w:color w:val="auto"/>
          <w:spacing w:val="0"/>
          <w:w w:val="100"/>
          <w:kern w:val="0"/>
          <w:sz w:val="24"/>
          <w:highlight w:val="none"/>
          <w:u w:val="single"/>
        </w:rPr>
        <w:t xml:space="preserve">                                                           </w:t>
      </w:r>
      <w:r>
        <w:rPr>
          <w:rFonts w:hint="eastAsia" w:ascii="宋体" w:hAnsi="宋体" w:cs="宋体"/>
          <w:b/>
          <w:caps w:val="0"/>
          <w:color w:val="auto"/>
          <w:spacing w:val="0"/>
          <w:w w:val="100"/>
          <w:kern w:val="0"/>
          <w:sz w:val="24"/>
          <w:highlight w:val="none"/>
          <w:u w:val="single"/>
          <w:lang w:val="en-US" w:eastAsia="zh-CN"/>
        </w:rPr>
        <w:t xml:space="preserve">  </w:t>
      </w:r>
      <w:r>
        <w:rPr>
          <w:rFonts w:hint="eastAsia" w:ascii="宋体" w:hAnsi="宋体" w:cs="宋体"/>
          <w:b/>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b/>
          <w:caps w:val="0"/>
          <w:color w:val="auto"/>
          <w:spacing w:val="0"/>
          <w:w w:val="100"/>
          <w:kern w:val="0"/>
          <w:sz w:val="24"/>
          <w:highlight w:val="none"/>
        </w:rPr>
      </w:pPr>
      <w:r>
        <w:rPr>
          <w:rFonts w:hint="eastAsia" w:ascii="宋体" w:hAnsi="宋体" w:cs="宋体"/>
          <w:b/>
          <w:caps w:val="0"/>
          <w:color w:val="auto"/>
          <w:spacing w:val="0"/>
          <w:w w:val="100"/>
          <w:kern w:val="0"/>
          <w:sz w:val="24"/>
          <w:highlight w:val="none"/>
        </w:rPr>
        <w:t>法定注册地址：</w:t>
      </w:r>
      <w:r>
        <w:rPr>
          <w:rFonts w:hint="eastAsia" w:ascii="宋体" w:hAnsi="宋体" w:cs="宋体"/>
          <w:b/>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b/>
          <w:caps w:val="0"/>
          <w:color w:val="auto"/>
          <w:spacing w:val="0"/>
          <w:w w:val="100"/>
          <w:kern w:val="0"/>
          <w:sz w:val="24"/>
          <w:highlight w:val="none"/>
        </w:rPr>
      </w:pPr>
      <w:r>
        <w:rPr>
          <w:rFonts w:hint="eastAsia" w:ascii="宋体" w:hAnsi="宋体" w:cs="宋体"/>
          <w:b/>
          <w:caps w:val="0"/>
          <w:color w:val="auto"/>
          <w:spacing w:val="0"/>
          <w:w w:val="100"/>
          <w:kern w:val="0"/>
          <w:sz w:val="24"/>
          <w:highlight w:val="none"/>
        </w:rPr>
        <w:t>承包人</w:t>
      </w:r>
      <w:r>
        <w:rPr>
          <w:rFonts w:hint="eastAsia" w:ascii="宋体" w:hAnsi="宋体" w:cs="宋体"/>
          <w:b/>
          <w:caps w:val="0"/>
          <w:color w:val="auto"/>
          <w:spacing w:val="0"/>
          <w:w w:val="100"/>
          <w:kern w:val="0"/>
          <w:sz w:val="24"/>
          <w:highlight w:val="none"/>
          <w:lang w:eastAsia="zh-CN"/>
        </w:rPr>
        <w:t>（</w:t>
      </w:r>
      <w:r>
        <w:rPr>
          <w:rFonts w:hint="eastAsia" w:ascii="宋体" w:hAnsi="宋体" w:cs="宋体"/>
          <w:b/>
          <w:caps w:val="0"/>
          <w:color w:val="auto"/>
          <w:spacing w:val="0"/>
          <w:w w:val="100"/>
          <w:kern w:val="0"/>
          <w:sz w:val="24"/>
          <w:highlight w:val="none"/>
        </w:rPr>
        <w:t>全称）</w:t>
      </w:r>
      <w:r>
        <w:rPr>
          <w:rFonts w:hint="eastAsia" w:ascii="宋体" w:hAnsi="宋体" w:cs="宋体"/>
          <w:b/>
          <w:caps w:val="0"/>
          <w:color w:val="auto"/>
          <w:spacing w:val="0"/>
          <w:w w:val="100"/>
          <w:kern w:val="0"/>
          <w:sz w:val="24"/>
          <w:highlight w:val="none"/>
          <w:u w:val="single"/>
        </w:rPr>
        <w:t xml:space="preserve">                                                            </w:t>
      </w:r>
      <w:r>
        <w:rPr>
          <w:rFonts w:hint="eastAsia" w:ascii="宋体" w:hAnsi="宋体" w:cs="宋体"/>
          <w:b/>
          <w:caps w:val="0"/>
          <w:color w:val="auto"/>
          <w:spacing w:val="0"/>
          <w:w w:val="100"/>
          <w:kern w:val="0"/>
          <w:sz w:val="24"/>
          <w:highlight w:val="none"/>
          <w:u w:val="single"/>
          <w:lang w:val="en-US" w:eastAsia="zh-CN"/>
        </w:rPr>
        <w:t xml:space="preserve"> </w:t>
      </w:r>
      <w:r>
        <w:rPr>
          <w:rFonts w:hint="eastAsia" w:ascii="宋体" w:hAnsi="宋体" w:cs="宋体"/>
          <w:b/>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b/>
          <w:caps w:val="0"/>
          <w:color w:val="auto"/>
          <w:spacing w:val="0"/>
          <w:w w:val="100"/>
          <w:kern w:val="0"/>
          <w:sz w:val="24"/>
          <w:highlight w:val="none"/>
        </w:rPr>
      </w:pPr>
      <w:r>
        <w:rPr>
          <w:rFonts w:hint="eastAsia" w:ascii="宋体" w:hAnsi="宋体" w:cs="宋体"/>
          <w:b/>
          <w:caps w:val="0"/>
          <w:color w:val="auto"/>
          <w:spacing w:val="0"/>
          <w:w w:val="100"/>
          <w:kern w:val="0"/>
          <w:sz w:val="24"/>
          <w:highlight w:val="none"/>
        </w:rPr>
        <w:t>法定代表人：</w:t>
      </w:r>
      <w:r>
        <w:rPr>
          <w:rFonts w:hint="eastAsia" w:ascii="宋体" w:hAnsi="宋体" w:cs="宋体"/>
          <w:b/>
          <w:caps w:val="0"/>
          <w:color w:val="auto"/>
          <w:spacing w:val="0"/>
          <w:w w:val="100"/>
          <w:kern w:val="0"/>
          <w:sz w:val="24"/>
          <w:highlight w:val="none"/>
          <w:u w:val="single"/>
        </w:rPr>
        <w:t xml:space="preserve">                                                            </w:t>
      </w:r>
      <w:r>
        <w:rPr>
          <w:rFonts w:hint="eastAsia" w:ascii="宋体" w:hAnsi="宋体" w:cs="宋体"/>
          <w:b/>
          <w:caps w:val="0"/>
          <w:color w:val="auto"/>
          <w:spacing w:val="0"/>
          <w:w w:val="100"/>
          <w:kern w:val="0"/>
          <w:sz w:val="24"/>
          <w:highlight w:val="none"/>
          <w:u w:val="single"/>
          <w:lang w:val="en-US" w:eastAsia="zh-CN"/>
        </w:rPr>
        <w:t xml:space="preserve">  </w:t>
      </w:r>
      <w:r>
        <w:rPr>
          <w:rFonts w:hint="eastAsia" w:ascii="宋体" w:hAnsi="宋体" w:cs="宋体"/>
          <w:b/>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b/>
          <w:caps w:val="0"/>
          <w:color w:val="auto"/>
          <w:spacing w:val="0"/>
          <w:w w:val="100"/>
          <w:kern w:val="0"/>
          <w:sz w:val="24"/>
          <w:highlight w:val="none"/>
        </w:rPr>
      </w:pPr>
      <w:r>
        <w:rPr>
          <w:rFonts w:hint="eastAsia" w:ascii="宋体" w:hAnsi="宋体" w:cs="宋体"/>
          <w:b/>
          <w:caps w:val="0"/>
          <w:color w:val="auto"/>
          <w:spacing w:val="0"/>
          <w:w w:val="100"/>
          <w:kern w:val="0"/>
          <w:sz w:val="24"/>
          <w:highlight w:val="none"/>
        </w:rPr>
        <w:t>法定注册地址：</w:t>
      </w:r>
      <w:r>
        <w:rPr>
          <w:rFonts w:hint="eastAsia" w:ascii="宋体" w:hAnsi="宋体" w:cs="宋体"/>
          <w:b/>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发包人为建设</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以下简称“本工程”</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已接受承包人提出的承担本工程的施工、竣工、交付并维修其任何缺陷的投标。依照《中华人民共和国招标投标法》、《中华人民共和国民法典》、《中华人民共和国建筑法》、及其他有关法律、行政法规，遵循平等、自愿、公平和诚实信用的原则，双方共同达成并订立如下协议。</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一、工程概况</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工程名称：</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项目名称</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标段</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工程地点：</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工程内容：</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工程立项批准文号：</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u w:val="single"/>
        </w:rPr>
      </w:pPr>
      <w:r>
        <w:rPr>
          <w:rFonts w:hint="eastAsia" w:ascii="宋体" w:hAnsi="宋体" w:cs="宋体"/>
          <w:caps w:val="0"/>
          <w:color w:val="auto"/>
          <w:spacing w:val="0"/>
          <w:w w:val="100"/>
          <w:kern w:val="0"/>
          <w:sz w:val="24"/>
          <w:highlight w:val="none"/>
        </w:rPr>
        <w:t>资金来源：</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二、工程承包范围</w:t>
      </w:r>
    </w:p>
    <w:p>
      <w:pPr>
        <w:keepNext w:val="0"/>
        <w:keepLines w:val="0"/>
        <w:pageBreakBefore w:val="0"/>
        <w:widowControl w:val="0"/>
        <w:kinsoku/>
        <w:wordWrap w:val="0"/>
        <w:overflowPunct w:val="0"/>
        <w:topLinePunct w:val="0"/>
        <w:autoSpaceDE/>
        <w:autoSpaceDN/>
        <w:bidi w:val="0"/>
        <w:adjustRightInd/>
        <w:snapToGrid/>
        <w:spacing w:line="600" w:lineRule="exact"/>
        <w:ind w:left="420"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承包范围：</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left="420"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三、合同工期</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计划开工日期：</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年</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月</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日</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计划竣工日期：</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年</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月</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日</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工期总日历天数</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天。</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四、质量标准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工程质量标准：</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五、合同形式</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本合同采用</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合同形式。</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六、签约合同价</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宋体" w:hAnsi="宋体" w:eastAsia="宋体" w:cs="宋体"/>
          <w:caps w:val="0"/>
          <w:color w:val="auto"/>
          <w:spacing w:val="0"/>
          <w:w w:val="100"/>
          <w:kern w:val="0"/>
          <w:sz w:val="24"/>
          <w:highlight w:val="none"/>
          <w:lang w:eastAsia="zh-CN"/>
        </w:rPr>
      </w:pPr>
      <w:r>
        <w:rPr>
          <w:rFonts w:hint="eastAsia" w:ascii="宋体" w:hAnsi="宋体" w:cs="宋体"/>
          <w:caps w:val="0"/>
          <w:color w:val="auto"/>
          <w:spacing w:val="0"/>
          <w:w w:val="100"/>
          <w:kern w:val="0"/>
          <w:sz w:val="24"/>
          <w:highlight w:val="none"/>
        </w:rPr>
        <w:t>金额</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大写）：</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元</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人民币</w:t>
      </w:r>
      <w:r>
        <w:rPr>
          <w:rFonts w:hint="eastAsia" w:ascii="宋体" w:hAnsi="宋体" w:cs="宋体"/>
          <w:caps w:val="0"/>
          <w:color w:val="auto"/>
          <w:spacing w:val="0"/>
          <w:w w:val="100"/>
          <w:kern w:val="0"/>
          <w:sz w:val="24"/>
          <w:highlight w:val="none"/>
          <w:lang w:eastAsia="zh-CN"/>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734" w:firstLineChars="306"/>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小写</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元</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其中：安全文明施工费：</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元</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200" w:firstLineChars="5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暂列金额：</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元（其中计日工金额</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元）</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200" w:firstLineChars="5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材料和工程设备暂估价：</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元</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200" w:firstLineChars="5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专业工程暂估价：</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元</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七、承包人项目负责人：</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姓名：</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职称：</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身份证号：</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建造师执业资格证书号：</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建造师注册证书号：</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建造师执业印章号：</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安全生产考核合格证书号：</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项目经理证书号：</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八、合同文件的组成</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下列文件共同构成合同文件：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1、本协议书；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2、成交通知书；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3、磋商响应函；</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4、专用合同条款；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5、通用合同条款；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6、图纸；</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7、已标价工程量清单（按最终承诺报价与初次报价的调整比例同比例调整的）；</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8、其他合同文件。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上述文件互相补充和解释，如有不明确或不一致之处，以合同约定次序在先者为准。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九、本协议书中有关词语定义与合同条款中的定义相同。</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十、承包人承诺按照合同约定进行施工、竣工、交付并在缺陷责任期内对工程缺陷承担维修责任。</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十一、发包人承诺按照合同约定的条件、期限和方式向承包人支付合同价款。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十二、本协议书连同其他合同文件正本一式两份，合同双方各执一份；副本一式</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份。</w:t>
      </w:r>
    </w:p>
    <w:p>
      <w:pPr>
        <w:keepNext w:val="0"/>
        <w:keepLines w:val="0"/>
        <w:pageBreakBefore w:val="0"/>
        <w:widowControl w:val="0"/>
        <w:numPr>
          <w:ilvl w:val="0"/>
          <w:numId w:val="1"/>
        </w:numPr>
        <w:kinsoku/>
        <w:wordWrap w:val="0"/>
        <w:overflowPunct w:val="0"/>
        <w:topLinePunct w:val="0"/>
        <w:autoSpaceDE/>
        <w:autoSpaceDN/>
        <w:bidi w:val="0"/>
        <w:adjustRightInd/>
        <w:snapToGrid/>
        <w:spacing w:line="600" w:lineRule="exact"/>
        <w:ind w:right="0" w:rightChars="0" w:firstLine="480" w:firstLineChars="200"/>
        <w:textAlignment w:val="center"/>
        <w:outlineLvl w:val="9"/>
        <w:rPr>
          <w:caps w:val="0"/>
          <w:color w:val="auto"/>
          <w:spacing w:val="0"/>
          <w:w w:val="100"/>
          <w:kern w:val="0"/>
          <w:highlight w:val="none"/>
        </w:rPr>
      </w:pPr>
      <w:r>
        <w:rPr>
          <w:rFonts w:hint="eastAsia" w:ascii="宋体" w:hAnsi="宋体" w:cs="宋体"/>
          <w:caps w:val="0"/>
          <w:color w:val="auto"/>
          <w:spacing w:val="0"/>
          <w:w w:val="100"/>
          <w:kern w:val="0"/>
          <w:sz w:val="24"/>
          <w:highlight w:val="none"/>
        </w:rPr>
        <w:t>合同未尽事宜，双方另行签订补充协议，但不得背离本协议第八条所约定的合同文件的实质性内容。补充协议是合同文件的组成部分。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甲方：（公章）                                        负责人：</w:t>
      </w:r>
    </w:p>
    <w:p>
      <w:pPr>
        <w:pStyle w:val="5"/>
        <w:keepNext w:val="0"/>
        <w:keepLines w:val="0"/>
        <w:pageBreakBefore w:val="0"/>
        <w:widowControl w:val="0"/>
        <w:kinsoku/>
        <w:topLinePunct w:val="0"/>
        <w:autoSpaceDE/>
        <w:autoSpaceDN/>
        <w:bidi w:val="0"/>
        <w:adjustRightInd/>
        <w:snapToGrid/>
        <w:outlineLvl w:val="9"/>
        <w:rPr>
          <w:color w:val="auto"/>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lang w:val="en-US" w:eastAsia="zh-CN"/>
        </w:rPr>
        <w:t xml:space="preserve"> </w:t>
      </w:r>
      <w:r>
        <w:rPr>
          <w:rFonts w:hint="eastAsia" w:ascii="宋体" w:hAnsi="宋体" w:cs="宋体"/>
          <w:caps w:val="0"/>
          <w:color w:val="auto"/>
          <w:spacing w:val="0"/>
          <w:w w:val="100"/>
          <w:kern w:val="0"/>
          <w:sz w:val="24"/>
          <w:highlight w:val="none"/>
        </w:rPr>
        <w:t>经办人：</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 xml:space="preserve">乙方：（公章）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6960" w:firstLineChars="2900"/>
        <w:textAlignment w:val="center"/>
        <w:outlineLvl w:val="9"/>
        <w:rPr>
          <w:caps w:val="0"/>
          <w:color w:val="auto"/>
          <w:spacing w:val="0"/>
          <w:w w:val="100"/>
          <w:kern w:val="0"/>
          <w:highlight w:val="none"/>
        </w:rPr>
      </w:pPr>
      <w:r>
        <w:rPr>
          <w:rFonts w:hint="eastAsia" w:ascii="宋体" w:hAnsi="宋体" w:cs="宋体"/>
          <w:caps w:val="0"/>
          <w:color w:val="auto"/>
          <w:spacing w:val="0"/>
          <w:w w:val="100"/>
          <w:kern w:val="0"/>
          <w:sz w:val="24"/>
          <w:highlight w:val="none"/>
        </w:rPr>
        <w:t>负责人：</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6960" w:firstLineChars="2900"/>
        <w:textAlignment w:val="center"/>
        <w:outlineLvl w:val="9"/>
        <w:rPr>
          <w:rFonts w:hint="eastAsia" w:ascii="宋体" w:hAnsi="宋体" w:cs="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6960" w:firstLineChars="29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经办人：</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b w:val="0"/>
          <w:caps w:val="0"/>
          <w:color w:val="auto"/>
          <w:spacing w:val="0"/>
          <w:w w:val="100"/>
          <w:kern w:val="0"/>
          <w:szCs w:val="24"/>
          <w:highlight w:val="none"/>
        </w:rPr>
      </w:pPr>
      <w:r>
        <w:rPr>
          <w:rFonts w:hint="eastAsia" w:ascii="宋体" w:hAnsi="宋体" w:cs="宋体"/>
          <w:caps w:val="0"/>
          <w:color w:val="auto"/>
          <w:spacing w:val="0"/>
          <w:w w:val="100"/>
          <w:kern w:val="0"/>
          <w:sz w:val="24"/>
          <w:highlight w:val="none"/>
        </w:rPr>
        <w:t>签订地点：</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签订时间：</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center"/>
        <w:textAlignment w:val="center"/>
        <w:outlineLvl w:val="9"/>
        <w:rPr>
          <w:rFonts w:ascii="宋体" w:hAnsi="宋体" w:cs="宋体"/>
          <w:caps w:val="0"/>
          <w:color w:val="auto"/>
          <w:spacing w:val="0"/>
          <w:w w:val="100"/>
          <w:kern w:val="0"/>
          <w:sz w:val="28"/>
          <w:szCs w:val="28"/>
          <w:highlight w:val="none"/>
        </w:rPr>
      </w:pPr>
      <w:r>
        <w:rPr>
          <w:rFonts w:hint="eastAsia" w:ascii="宋体" w:hAnsi="宋体" w:cs="宋体"/>
          <w:caps w:val="0"/>
          <w:color w:val="auto"/>
          <w:spacing w:val="0"/>
          <w:w w:val="100"/>
          <w:kern w:val="0"/>
          <w:sz w:val="24"/>
          <w:highlight w:val="none"/>
          <w:u w:val="single"/>
        </w:rPr>
        <w:br w:type="page"/>
      </w:r>
      <w:r>
        <w:rPr>
          <w:rFonts w:hint="eastAsia" w:ascii="宋体" w:hAnsi="宋体" w:cs="宋体"/>
          <w:b/>
          <w:caps w:val="0"/>
          <w:color w:val="auto"/>
          <w:spacing w:val="0"/>
          <w:w w:val="100"/>
          <w:kern w:val="0"/>
          <w:sz w:val="28"/>
          <w:szCs w:val="28"/>
          <w:highlight w:val="none"/>
        </w:rPr>
        <w:t>第二节  通用合同条款</w:t>
      </w:r>
      <w:bookmarkEnd w:id="17"/>
      <w:bookmarkEnd w:id="18"/>
      <w:bookmarkEnd w:id="19"/>
      <w:bookmarkEnd w:id="20"/>
    </w:p>
    <w:p>
      <w:pPr>
        <w:keepNext w:val="0"/>
        <w:keepLines w:val="0"/>
        <w:pageBreakBefore w:val="0"/>
        <w:widowControl w:val="0"/>
        <w:kinsoku/>
        <w:wordWrap w:val="0"/>
        <w:overflowPunct w:val="0"/>
        <w:topLinePunct w:val="0"/>
        <w:autoSpaceDE/>
        <w:autoSpaceDN/>
        <w:bidi w:val="0"/>
        <w:adjustRightInd/>
        <w:snapToGrid/>
        <w:spacing w:before="0" w:after="0" w:line="600" w:lineRule="exact"/>
        <w:ind w:right="0" w:rightChars="0"/>
        <w:jc w:val="center"/>
        <w:textAlignment w:val="center"/>
        <w:outlineLvl w:val="9"/>
        <w:rPr>
          <w:rFonts w:hint="eastAsia" w:ascii="宋体" w:hAnsi="宋体" w:eastAsia="宋体" w:cs="宋体"/>
          <w:caps w:val="0"/>
          <w:color w:val="auto"/>
          <w:spacing w:val="0"/>
          <w:w w:val="100"/>
          <w:kern w:val="0"/>
          <w:sz w:val="24"/>
          <w:szCs w:val="24"/>
          <w:highlight w:val="none"/>
        </w:rPr>
      </w:pPr>
      <w:r>
        <w:rPr>
          <w:rFonts w:hint="eastAsia" w:ascii="宋体" w:hAnsi="宋体" w:eastAsia="宋体" w:cs="宋体"/>
          <w:caps w:val="0"/>
          <w:color w:val="auto"/>
          <w:spacing w:val="0"/>
          <w:w w:val="100"/>
          <w:kern w:val="0"/>
          <w:sz w:val="24"/>
          <w:szCs w:val="24"/>
          <w:highlight w:val="none"/>
        </w:rPr>
        <w:t>通用合同条款（见《中华人民共和国标准施工招标文件》2007年版</w:t>
      </w:r>
      <w:bookmarkEnd w:id="21"/>
      <w:bookmarkStart w:id="22" w:name="_Toc14590"/>
      <w:bookmarkStart w:id="23" w:name="_Toc11316"/>
      <w:bookmarkStart w:id="24" w:name="_Toc22187"/>
    </w:p>
    <w:p>
      <w:pPr>
        <w:keepNext w:val="0"/>
        <w:keepLines w:val="0"/>
        <w:pageBreakBefore w:val="0"/>
        <w:widowControl w:val="0"/>
        <w:kinsoku/>
        <w:topLinePunct w:val="0"/>
        <w:autoSpaceDE/>
        <w:autoSpaceDN/>
        <w:bidi w:val="0"/>
        <w:adjustRightInd/>
        <w:snapToGrid/>
        <w:outlineLvl w:val="9"/>
        <w:rPr>
          <w:rFonts w:hint="eastAsia" w:ascii="宋体" w:hAnsi="宋体" w:eastAsia="宋体" w:cs="宋体"/>
          <w:caps w:val="0"/>
          <w:color w:val="auto"/>
          <w:spacing w:val="0"/>
          <w:w w:val="100"/>
          <w:kern w:val="0"/>
          <w:sz w:val="24"/>
          <w:szCs w:val="30"/>
          <w:highlight w:val="none"/>
        </w:rPr>
      </w:pPr>
      <w:r>
        <w:rPr>
          <w:rFonts w:hint="eastAsia" w:ascii="宋体" w:hAnsi="宋体" w:eastAsia="宋体" w:cs="宋体"/>
          <w:caps w:val="0"/>
          <w:color w:val="auto"/>
          <w:spacing w:val="0"/>
          <w:w w:val="100"/>
          <w:kern w:val="0"/>
          <w:sz w:val="24"/>
          <w:szCs w:val="30"/>
          <w:highlight w:val="none"/>
        </w:rPr>
        <w:br w:type="page"/>
      </w:r>
    </w:p>
    <w:p>
      <w:pPr>
        <w:keepNext w:val="0"/>
        <w:keepLines w:val="0"/>
        <w:pageBreakBefore w:val="0"/>
        <w:widowControl w:val="0"/>
        <w:kinsoku/>
        <w:wordWrap w:val="0"/>
        <w:overflowPunct w:val="0"/>
        <w:topLinePunct w:val="0"/>
        <w:autoSpaceDE/>
        <w:autoSpaceDN/>
        <w:bidi w:val="0"/>
        <w:adjustRightInd/>
        <w:snapToGrid/>
        <w:spacing w:before="0" w:after="0" w:line="600" w:lineRule="exact"/>
        <w:ind w:right="0" w:rightChars="0"/>
        <w:jc w:val="center"/>
        <w:textAlignment w:val="center"/>
        <w:outlineLvl w:val="9"/>
        <w:rPr>
          <w:rFonts w:hint="eastAsia" w:asciiTheme="minorEastAsia" w:hAnsiTheme="minorEastAsia" w:eastAsiaTheme="minorEastAsia" w:cstheme="minorEastAsia"/>
          <w:b/>
          <w:bCs/>
          <w:caps w:val="0"/>
          <w:color w:val="auto"/>
          <w:spacing w:val="0"/>
          <w:w w:val="100"/>
          <w:kern w:val="0"/>
          <w:sz w:val="28"/>
          <w:szCs w:val="28"/>
          <w:highlight w:val="none"/>
        </w:rPr>
      </w:pPr>
      <w:r>
        <w:rPr>
          <w:rFonts w:hint="eastAsia" w:asciiTheme="minorEastAsia" w:hAnsiTheme="minorEastAsia" w:eastAsiaTheme="minorEastAsia" w:cstheme="minorEastAsia"/>
          <w:b/>
          <w:bCs/>
          <w:caps w:val="0"/>
          <w:color w:val="auto"/>
          <w:spacing w:val="0"/>
          <w:w w:val="100"/>
          <w:kern w:val="0"/>
          <w:sz w:val="28"/>
          <w:szCs w:val="28"/>
          <w:highlight w:val="none"/>
        </w:rPr>
        <w:t>第三节  专用合同条款</w:t>
      </w:r>
      <w:bookmarkEnd w:id="22"/>
      <w:bookmarkEnd w:id="23"/>
      <w:bookmarkEnd w:id="24"/>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1.一般约定</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1.1词语定义</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1.1.2合同当事人和人员</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1.1.2.2发包人：</w:t>
      </w:r>
      <w:r>
        <w:rPr>
          <w:rFonts w:hint="eastAsia" w:asciiTheme="minorEastAsia" w:hAnsiTheme="minorEastAsia" w:eastAsiaTheme="minorEastAsia" w:cstheme="minorEastAsia"/>
          <w:caps w:val="0"/>
          <w:color w:val="auto"/>
          <w:spacing w:val="0"/>
          <w:w w:val="100"/>
          <w:kern w:val="0"/>
          <w:sz w:val="24"/>
          <w:szCs w:val="24"/>
          <w:highlight w:val="none"/>
          <w:u w:val="single"/>
        </w:rPr>
        <w:t xml:space="preserve">                               </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1.1.2.6监理人：</w:t>
      </w:r>
      <w:r>
        <w:rPr>
          <w:rFonts w:hint="eastAsia" w:asciiTheme="minorEastAsia" w:hAnsiTheme="minorEastAsia" w:eastAsiaTheme="minorEastAsia" w:cstheme="minorEastAsia"/>
          <w:caps w:val="0"/>
          <w:color w:val="auto"/>
          <w:spacing w:val="0"/>
          <w:w w:val="100"/>
          <w:kern w:val="0"/>
          <w:sz w:val="24"/>
          <w:szCs w:val="24"/>
          <w:highlight w:val="none"/>
          <w:u w:val="single"/>
        </w:rPr>
        <w:t xml:space="preserve">                               </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1.1.3工程和设备</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1.1.4日期</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1.1.4.5缺陷责任期期限：</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1.1.4.8保修期：是根据现行有关法律规定，在合同条款第19.7款中约定的由承包人负责对合同约定的保修范围内发生的质量问题履行保修义务并对造成的损失承担赔偿责任的期限。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1.1.6其他</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合同条款。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1.4合同文件的优先顺序</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合同文件的优先解释顺序如下：</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1</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合同协议书；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2</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成交通知书；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3</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磋商响应函；</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4</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专用合同条款；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5</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通用合同条款；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6</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技术标准和要求；</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7</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图纸；</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8</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已标价工程量清单；</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9</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其他合同文件。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图纸与技术标准和要求之间有矛盾或者不一致的，以其中要求较严格的标准为准。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合同双方在合同履行过程中签订的补充协议亦构成合同文件的组成部分，其解释顺序视其内容与其他合同文件的相互关系而定。</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1.5合同协议书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合同生效的条件：</w:t>
      </w:r>
      <w:r>
        <w:rPr>
          <w:rFonts w:hint="eastAsia" w:asciiTheme="minorEastAsia" w:hAnsiTheme="minorEastAsia" w:eastAsiaTheme="minorEastAsia" w:cstheme="minorEastAsia"/>
          <w:caps w:val="0"/>
          <w:color w:val="auto"/>
          <w:spacing w:val="0"/>
          <w:w w:val="100"/>
          <w:kern w:val="0"/>
          <w:sz w:val="24"/>
          <w:szCs w:val="24"/>
          <w:highlight w:val="none"/>
          <w:u w:val="single"/>
        </w:rPr>
        <w:t>发包人和承包人的法定代表人或其委托代理人在合同协议书上签字并盖单位章后，合同生效</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11.5承包人的工期延误</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逾期竣工违约金的计算标准：</w:t>
      </w:r>
      <w:r>
        <w:rPr>
          <w:rFonts w:hint="eastAsia" w:asciiTheme="minorEastAsia" w:hAnsiTheme="minorEastAsia" w:eastAsiaTheme="minorEastAsia" w:cstheme="minorEastAsia"/>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caps w:val="0"/>
          <w:color w:val="auto"/>
          <w:spacing w:val="0"/>
          <w:w w:val="100"/>
          <w:kern w:val="0"/>
          <w:sz w:val="24"/>
          <w:szCs w:val="24"/>
          <w:highlight w:val="none"/>
          <w:u w:val="single"/>
        </w:rPr>
        <w:t>/</w:t>
      </w:r>
      <w:r>
        <w:rPr>
          <w:rFonts w:hint="eastAsia" w:asciiTheme="minorEastAsia" w:hAnsiTheme="minorEastAsia" w:eastAsiaTheme="minorEastAsia" w:cstheme="minorEastAsia"/>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逾期竣工违约金的计算方法：</w:t>
      </w:r>
      <w:r>
        <w:rPr>
          <w:rFonts w:hint="eastAsia" w:asciiTheme="minorEastAsia" w:hAnsiTheme="minorEastAsia" w:eastAsiaTheme="minorEastAsia" w:cstheme="minorEastAsia"/>
          <w:b/>
          <w:bCs/>
          <w:caps w:val="0"/>
          <w:color w:val="auto"/>
          <w:spacing w:val="0"/>
          <w:w w:val="100"/>
          <w:kern w:val="0"/>
          <w:sz w:val="24"/>
          <w:szCs w:val="24"/>
          <w:highlight w:val="none"/>
          <w:u w:val="single"/>
        </w:rPr>
        <w:t>工期每误期一天支付2000元的违约金</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逾期竣工违约金的限额：</w:t>
      </w:r>
      <w:r>
        <w:rPr>
          <w:rFonts w:hint="eastAsia" w:asciiTheme="minorEastAsia" w:hAnsiTheme="minorEastAsia" w:eastAsiaTheme="minorEastAsia" w:cstheme="minorEastAsia"/>
          <w:b/>
          <w:bCs/>
          <w:caps w:val="0"/>
          <w:color w:val="auto"/>
          <w:spacing w:val="0"/>
          <w:w w:val="100"/>
          <w:kern w:val="0"/>
          <w:sz w:val="24"/>
          <w:szCs w:val="24"/>
          <w:highlight w:val="none"/>
          <w:u w:val="single"/>
        </w:rPr>
        <w:t>最高赔偿金额不超过签约合同价的10%</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13.1工程质量要求</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u w:val="single"/>
        </w:rPr>
      </w:pPr>
      <w:r>
        <w:rPr>
          <w:rFonts w:hint="eastAsia" w:asciiTheme="minorEastAsia" w:hAnsiTheme="minorEastAsia" w:eastAsiaTheme="minorEastAsia" w:cstheme="minorEastAsia"/>
          <w:b/>
          <w:bCs/>
          <w:caps w:val="0"/>
          <w:color w:val="auto"/>
          <w:spacing w:val="0"/>
          <w:w w:val="100"/>
          <w:kern w:val="0"/>
          <w:sz w:val="24"/>
          <w:szCs w:val="24"/>
          <w:highlight w:val="none"/>
        </w:rPr>
        <w:t>13.1.2</w:t>
      </w:r>
      <w:r>
        <w:rPr>
          <w:rFonts w:hint="eastAsia" w:asciiTheme="minorEastAsia" w:hAnsiTheme="minorEastAsia" w:eastAsiaTheme="minorEastAsia" w:cstheme="minorEastAsia"/>
          <w:b/>
          <w:bCs/>
          <w:caps w:val="0"/>
          <w:color w:val="auto"/>
          <w:spacing w:val="0"/>
          <w:w w:val="100"/>
          <w:kern w:val="0"/>
          <w:sz w:val="24"/>
          <w:szCs w:val="24"/>
          <w:highlight w:val="none"/>
          <w:u w:val="single"/>
        </w:rPr>
        <w:t>在</w:t>
      </w:r>
      <w:r>
        <w:rPr>
          <w:rFonts w:hint="eastAsia" w:asciiTheme="minorEastAsia" w:hAnsiTheme="minorEastAsia" w:eastAsiaTheme="minorEastAsia" w:cstheme="minorEastAsia"/>
          <w:b/>
          <w:caps w:val="0"/>
          <w:color w:val="auto"/>
          <w:spacing w:val="0"/>
          <w:w w:val="100"/>
          <w:kern w:val="0"/>
          <w:sz w:val="24"/>
          <w:szCs w:val="24"/>
          <w:highlight w:val="none"/>
          <w:u w:val="single"/>
        </w:rPr>
        <w:t>工程施工过程中，因承包人偷工减料，使用劣质材料、不合格设备，或因技术、管理等自身原因，造成工程质量达不到合同约定验收标准的，发包人和监理人有权要求承包人返工直至符合合同要求为止，由此造成的费用增加和（或）工期延误由承包人承担，给发包人所造成的一切损失均由承包人赔偿。</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u w:val="single"/>
        </w:rPr>
      </w:pPr>
      <w:r>
        <w:rPr>
          <w:rFonts w:hint="eastAsia" w:asciiTheme="minorEastAsia" w:hAnsiTheme="minorEastAsia" w:eastAsiaTheme="minorEastAsia" w:cstheme="minorEastAsia"/>
          <w:b/>
          <w:caps w:val="0"/>
          <w:color w:val="auto"/>
          <w:spacing w:val="0"/>
          <w:w w:val="100"/>
          <w:kern w:val="0"/>
          <w:sz w:val="24"/>
          <w:szCs w:val="24"/>
          <w:highlight w:val="none"/>
          <w:u w:val="single"/>
        </w:rPr>
        <w:t>承包人负责提供的材料，技术标准和质量要求必须达到发包人要求、且优于或等同于国家技术标准。承包人负责提供的材料必须经发包人和监理人共同确定，经发包人确定后的材料、规格后方可投入使用于本工程、否则一切损失由承包人承担。</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15.变更</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15.4变更的估价原则</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15.4.4因工程量清单漏项</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仅适用于合同协议书约定采用单价合同形式时</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15.4.5合同协议书约定采用单价合同形式时，因非承包人原因引起已标价工程量清单中列明的工程量发生增减，按政府工程变更报批程序办理。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u w:val="single"/>
        </w:rPr>
      </w:pPr>
      <w:r>
        <w:rPr>
          <w:rFonts w:hint="eastAsia" w:asciiTheme="minorEastAsia" w:hAnsiTheme="minorEastAsia" w:eastAsiaTheme="minorEastAsia" w:cstheme="minorEastAsia"/>
          <w:caps w:val="0"/>
          <w:color w:val="auto"/>
          <w:spacing w:val="0"/>
          <w:w w:val="100"/>
          <w:kern w:val="0"/>
          <w:sz w:val="24"/>
          <w:szCs w:val="24"/>
          <w:highlight w:val="none"/>
        </w:rPr>
        <w:t>15.4.6因变更引起价格调整的其他处理方式：</w:t>
      </w:r>
      <w:r>
        <w:rPr>
          <w:rFonts w:hint="eastAsia" w:asciiTheme="minorEastAsia" w:hAnsiTheme="minorEastAsia" w:eastAsiaTheme="minorEastAsia" w:cstheme="minorEastAsia"/>
          <w:b/>
          <w:caps w:val="0"/>
          <w:color w:val="auto"/>
          <w:spacing w:val="0"/>
          <w:w w:val="100"/>
          <w:kern w:val="0"/>
          <w:sz w:val="24"/>
          <w:szCs w:val="24"/>
          <w:highlight w:val="none"/>
          <w:u w:val="single"/>
        </w:rPr>
        <w:t>因设计变更（含专业工程二次设计）、追加工程、工程量清单漏项等新增加的工程量清单项目，由项目责任单位组织按照该工程控制价的编制原则、编制依据、编制方法，编制该新增项目的工程预算，经项目责任单位确认并提报财政部门或者审计部门审核后，</w:t>
      </w:r>
      <w:r>
        <w:rPr>
          <w:rFonts w:hint="eastAsia" w:asciiTheme="minorEastAsia" w:hAnsiTheme="minorEastAsia" w:eastAsiaTheme="minorEastAsia" w:cstheme="minorEastAsia"/>
          <w:b/>
          <w:bCs/>
          <w:caps w:val="0"/>
          <w:color w:val="auto"/>
          <w:spacing w:val="0"/>
          <w:w w:val="100"/>
          <w:kern w:val="0"/>
          <w:sz w:val="24"/>
          <w:szCs w:val="24"/>
          <w:highlight w:val="none"/>
          <w:u w:val="single"/>
        </w:rPr>
        <w:t>按照本工程招标时投标总报价相对招标控制总价的下浮比例确定该部分项目的价格。</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15.5承包人的合理化建议</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u w:val="single"/>
          <w:lang w:eastAsia="zh-CN"/>
        </w:rPr>
      </w:pPr>
      <w:r>
        <w:rPr>
          <w:rFonts w:hint="eastAsia" w:asciiTheme="minorEastAsia" w:hAnsiTheme="minorEastAsia" w:eastAsiaTheme="minorEastAsia" w:cstheme="minorEastAsia"/>
          <w:caps w:val="0"/>
          <w:color w:val="auto"/>
          <w:spacing w:val="0"/>
          <w:w w:val="100"/>
          <w:kern w:val="0"/>
          <w:sz w:val="24"/>
          <w:szCs w:val="24"/>
          <w:highlight w:val="none"/>
        </w:rPr>
        <w:t>15.5.2对承包人提出合理化建议的奖励方法：</w:t>
      </w:r>
      <w:r>
        <w:rPr>
          <w:rFonts w:hint="eastAsia" w:asciiTheme="minorEastAsia" w:hAnsiTheme="minorEastAsia" w:eastAsiaTheme="minorEastAsia" w:cstheme="minorEastAsia"/>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caps w:val="0"/>
          <w:color w:val="auto"/>
          <w:spacing w:val="0"/>
          <w:w w:val="100"/>
          <w:kern w:val="0"/>
          <w:sz w:val="24"/>
          <w:szCs w:val="24"/>
          <w:highlight w:val="none"/>
          <w:u w:val="single"/>
        </w:rPr>
        <w:t>无</w:t>
      </w:r>
      <w:r>
        <w:rPr>
          <w:rFonts w:hint="eastAsia" w:asciiTheme="minorEastAsia" w:hAnsiTheme="minorEastAsia" w:eastAsiaTheme="minorEastAsia" w:cstheme="minorEastAsia"/>
          <w:caps w:val="0"/>
          <w:color w:val="auto"/>
          <w:spacing w:val="0"/>
          <w:w w:val="100"/>
          <w:kern w:val="0"/>
          <w:sz w:val="24"/>
          <w:szCs w:val="24"/>
          <w:highlight w:val="none"/>
          <w:u w:val="single"/>
          <w:lang w:val="en-US" w:eastAsia="zh-CN"/>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u w:val="single"/>
        </w:rPr>
      </w:pPr>
      <w:r>
        <w:rPr>
          <w:rFonts w:hint="eastAsia" w:asciiTheme="minorEastAsia" w:hAnsiTheme="minorEastAsia" w:eastAsiaTheme="minorEastAsia" w:cstheme="minorEastAsia"/>
          <w:b/>
          <w:bCs/>
          <w:caps w:val="0"/>
          <w:color w:val="auto"/>
          <w:spacing w:val="0"/>
          <w:w w:val="100"/>
          <w:kern w:val="0"/>
          <w:sz w:val="24"/>
          <w:szCs w:val="24"/>
          <w:highlight w:val="none"/>
        </w:rPr>
        <w:t>15.8</w:t>
      </w:r>
      <w:r>
        <w:rPr>
          <w:rFonts w:hint="eastAsia" w:asciiTheme="minorEastAsia" w:hAnsiTheme="minorEastAsia" w:eastAsiaTheme="minorEastAsia" w:cstheme="minorEastAsia"/>
          <w:b/>
          <w:bCs/>
          <w:caps w:val="0"/>
          <w:color w:val="auto"/>
          <w:spacing w:val="0"/>
          <w:w w:val="100"/>
          <w:kern w:val="0"/>
          <w:sz w:val="24"/>
          <w:szCs w:val="24"/>
          <w:highlight w:val="none"/>
          <w:u w:val="single"/>
        </w:rPr>
        <w:t>暂估价原则上不突破事前确定的控制价。购买前承包方提出申请，经发包方批准同意后，由发包方组织有关单位参加，进行考察、对比、调研及竞价采购。暂估价项目属于必须招标的范围并达到规定的规模标准的，应当按照《招标投标法》、《政府采购法》的相关规定进行招标或者政府采购。考察结束后形成考察报告（附考察报价单位原始材料）发包方签字后、作为工程结算、审计材料价格调整的依据。未经发包人事先考察核对同意，承包人擅自采购使用的发包方不予调整此材料价格。</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16.价格调整</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lang w:eastAsia="zh-CN"/>
        </w:rPr>
      </w:pPr>
      <w:r>
        <w:rPr>
          <w:rFonts w:hint="eastAsia" w:asciiTheme="minorEastAsia" w:hAnsiTheme="minorEastAsia" w:eastAsiaTheme="minorEastAsia" w:cstheme="minorEastAsia"/>
          <w:b/>
          <w:bCs/>
          <w:caps w:val="0"/>
          <w:color w:val="auto"/>
          <w:spacing w:val="0"/>
          <w:w w:val="100"/>
          <w:kern w:val="0"/>
          <w:sz w:val="24"/>
          <w:szCs w:val="24"/>
          <w:highlight w:val="none"/>
        </w:rPr>
        <w:t>16.1物价波动引起的价格调整</w:t>
      </w:r>
      <w:r>
        <w:rPr>
          <w:rFonts w:hint="eastAsia" w:asciiTheme="minorEastAsia" w:hAnsiTheme="minorEastAsia" w:eastAsiaTheme="minorEastAsia" w:cstheme="minorEastAsia"/>
          <w:b/>
          <w:bCs/>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b/>
          <w:bCs/>
          <w:caps w:val="0"/>
          <w:color w:val="auto"/>
          <w:spacing w:val="0"/>
          <w:w w:val="100"/>
          <w:kern w:val="0"/>
          <w:sz w:val="24"/>
          <w:szCs w:val="24"/>
          <w:highlight w:val="none"/>
          <w:u w:val="single"/>
        </w:rPr>
        <w:t>不调整</w:t>
      </w:r>
      <w:r>
        <w:rPr>
          <w:rFonts w:hint="eastAsia" w:asciiTheme="minorEastAsia" w:hAnsiTheme="minorEastAsia" w:eastAsiaTheme="minorEastAsia" w:cstheme="minorEastAsia"/>
          <w:b/>
          <w:bCs/>
          <w:caps w:val="0"/>
          <w:color w:val="auto"/>
          <w:spacing w:val="0"/>
          <w:w w:val="100"/>
          <w:kern w:val="0"/>
          <w:sz w:val="24"/>
          <w:szCs w:val="24"/>
          <w:highlight w:val="none"/>
          <w:u w:val="single"/>
          <w:lang w:val="en-US" w:eastAsia="zh-CN"/>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17.计量与支付</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17.1计量</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17.1.2计量方法</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工程量计算规则执行国家标准《建设工程工程量清单计价规范》（GB50500-2013）、《房屋建筑与装饰工程工程量计算规范》</w:t>
      </w:r>
      <w:r>
        <w:rPr>
          <w:rFonts w:hint="eastAsia" w:asciiTheme="minorEastAsia" w:hAnsiTheme="minorEastAsia" w:eastAsiaTheme="minorEastAsia" w:cstheme="minorEastAsia"/>
          <w:b/>
          <w:bCs/>
          <w:caps w:val="0"/>
          <w:color w:val="auto"/>
          <w:spacing w:val="0"/>
          <w:w w:val="100"/>
          <w:kern w:val="0"/>
          <w:sz w:val="24"/>
          <w:szCs w:val="24"/>
          <w:highlight w:val="none"/>
          <w:lang w:eastAsia="zh-CN"/>
        </w:rPr>
        <w:t>（</w:t>
      </w:r>
      <w:r>
        <w:rPr>
          <w:rFonts w:hint="eastAsia" w:asciiTheme="minorEastAsia" w:hAnsiTheme="minorEastAsia" w:eastAsiaTheme="minorEastAsia" w:cstheme="minorEastAsia"/>
          <w:b/>
          <w:bCs/>
          <w:caps w:val="0"/>
          <w:color w:val="auto"/>
          <w:spacing w:val="0"/>
          <w:w w:val="100"/>
          <w:kern w:val="0"/>
          <w:sz w:val="24"/>
          <w:szCs w:val="24"/>
          <w:highlight w:val="none"/>
        </w:rPr>
        <w:t>GB 50854-2013</w:t>
      </w:r>
      <w:r>
        <w:rPr>
          <w:rFonts w:hint="eastAsia" w:asciiTheme="minorEastAsia" w:hAnsiTheme="minorEastAsia" w:eastAsiaTheme="minorEastAsia" w:cstheme="minorEastAsia"/>
          <w:b/>
          <w:bCs/>
          <w:caps w:val="0"/>
          <w:color w:val="auto"/>
          <w:spacing w:val="0"/>
          <w:w w:val="100"/>
          <w:kern w:val="0"/>
          <w:sz w:val="24"/>
          <w:szCs w:val="24"/>
          <w:highlight w:val="none"/>
          <w:lang w:eastAsia="zh-CN"/>
        </w:rPr>
        <w:t>）</w:t>
      </w:r>
      <w:r>
        <w:rPr>
          <w:rFonts w:hint="eastAsia" w:asciiTheme="minorEastAsia" w:hAnsiTheme="minorEastAsia" w:eastAsiaTheme="minorEastAsia" w:cstheme="minorEastAsia"/>
          <w:b/>
          <w:bCs/>
          <w:caps w:val="0"/>
          <w:color w:val="auto"/>
          <w:spacing w:val="0"/>
          <w:w w:val="100"/>
          <w:kern w:val="0"/>
          <w:sz w:val="24"/>
          <w:szCs w:val="24"/>
          <w:highlight w:val="none"/>
        </w:rPr>
        <w:t>、《山东省建设工程工程量清单计价规则》或其适用的修订版本。</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17.1.5总价子目的计量一按实际完成工程量计量</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u w:val="single"/>
        </w:rPr>
        <w:t>除按照第15条约定的变更外，在竣工结算时总价子目的工程量按实际发生计量。</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17.2预付款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17.3工程进度付款</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pP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本项目无预付款，工程竣工验收合格后付至合同价款的70%，经审计部门审计完成后付审定价款的97%，剩余部分质保期（两年）满后一次性无息付清。（工程最终结算造价以审核部门审定的造价为准）。</w:t>
      </w:r>
    </w:p>
    <w:p>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u w:val="single"/>
        </w:rPr>
      </w:pPr>
      <w:r>
        <w:rPr>
          <w:rFonts w:hint="eastAsia" w:asciiTheme="minorEastAsia" w:hAnsiTheme="minorEastAsia" w:eastAsiaTheme="minorEastAsia" w:cstheme="minorEastAsia"/>
          <w:b/>
          <w:caps w:val="0"/>
          <w:color w:val="auto"/>
          <w:spacing w:val="0"/>
          <w:w w:val="100"/>
          <w:kern w:val="0"/>
          <w:sz w:val="24"/>
          <w:szCs w:val="24"/>
          <w:highlight w:val="none"/>
          <w:u w:val="single"/>
        </w:rPr>
        <w:t>为确保工程保质保量按期完工，本项目工程款承包人必须专款专用，如发现承包人挪用工程款现象， 由此造成的一切损失均有承包人承担。</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17.4质量保证金</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u w:val="single"/>
        </w:rPr>
      </w:pPr>
      <w:r>
        <w:rPr>
          <w:rFonts w:hint="eastAsia" w:asciiTheme="minorEastAsia" w:hAnsiTheme="minorEastAsia" w:eastAsiaTheme="minorEastAsia" w:cstheme="minorEastAsia"/>
          <w:caps w:val="0"/>
          <w:color w:val="auto"/>
          <w:spacing w:val="0"/>
          <w:w w:val="100"/>
          <w:kern w:val="0"/>
          <w:sz w:val="24"/>
          <w:szCs w:val="24"/>
          <w:highlight w:val="none"/>
        </w:rPr>
        <w:t>17.4.1质量保证金的金额或比例：</w:t>
      </w:r>
      <w:r>
        <w:rPr>
          <w:rFonts w:hint="eastAsia" w:asciiTheme="minorEastAsia" w:hAnsiTheme="minorEastAsia" w:eastAsiaTheme="minorEastAsia" w:cstheme="minorEastAsia"/>
          <w:caps w:val="0"/>
          <w:color w:val="auto"/>
          <w:spacing w:val="0"/>
          <w:w w:val="100"/>
          <w:kern w:val="0"/>
          <w:sz w:val="24"/>
          <w:szCs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u w:val="single"/>
        </w:rPr>
      </w:pPr>
      <w:r>
        <w:rPr>
          <w:rFonts w:hint="eastAsia" w:asciiTheme="minorEastAsia" w:hAnsiTheme="minorEastAsia" w:eastAsiaTheme="minorEastAsia" w:cstheme="minorEastAsia"/>
          <w:caps w:val="0"/>
          <w:color w:val="auto"/>
          <w:spacing w:val="0"/>
          <w:w w:val="100"/>
          <w:kern w:val="0"/>
          <w:sz w:val="24"/>
          <w:szCs w:val="24"/>
          <w:highlight w:val="none"/>
        </w:rPr>
        <w:t>质量保证金的扣留方法：</w:t>
      </w:r>
      <w:r>
        <w:rPr>
          <w:rFonts w:hint="eastAsia" w:asciiTheme="minorEastAsia" w:hAnsiTheme="minorEastAsia" w:eastAsiaTheme="minorEastAsia" w:cstheme="minorEastAsia"/>
          <w:caps w:val="0"/>
          <w:color w:val="auto"/>
          <w:spacing w:val="0"/>
          <w:w w:val="100"/>
          <w:kern w:val="0"/>
          <w:sz w:val="24"/>
          <w:szCs w:val="24"/>
          <w:highlight w:val="none"/>
          <w:u w:val="single"/>
        </w:rPr>
        <w:t xml:space="preserve">  /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17.5竣工结算</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17.5.3竣工结算办法</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工程竣工验收合格后承包人应将工程竣工结算（含合同价款及价款调整）以及所有与工程价款核定有关的一切资料（包括各种变更签证、价格签证、月度工程划线、竣工图、隐蔽验收记录、各种实验报告、产品合格证明、暂估材料及暂估综合单价项目的采购签批资料、工程施工日志等）报监理人。监理人在收到承包人提交的竣工付款申请单和竣工结算资料后的7天内完成核查，送发包人审计。发包人收到后委托有资质的中介机构审计完毕（对审计结果不认同的除外），出具审计报告。以审计结果为准作为结算的依据。</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18.竣工验收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18.2竣工验收申请报告</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1.1土建工程：发包人根据《建筑工程施工及验收规范》及合同进度计划安排，在全部工程竣工时，由承包人提出经发包人同意，可进行单位工程验收。验收合格后，由监理人向承包人出具经发包人签认的单位工程验收证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u w:val="single"/>
        </w:rPr>
      </w:pP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2</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承包人负责整理和提交的竣工验收资料应当符合工程所在地建设行政主管部门和</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或</w:t>
      </w:r>
      <w:r>
        <w:rPr>
          <w:rFonts w:hint="eastAsia" w:asciiTheme="minorEastAsia" w:hAnsiTheme="minorEastAsia" w:eastAsiaTheme="minorEastAsia" w:cstheme="minorEastAsia"/>
          <w:caps w:val="0"/>
          <w:color w:val="auto"/>
          <w:spacing w:val="0"/>
          <w:w w:val="100"/>
          <w:kern w:val="0"/>
          <w:sz w:val="24"/>
          <w:szCs w:val="24"/>
          <w:highlight w:val="none"/>
          <w:lang w:eastAsia="zh-CN"/>
        </w:rPr>
        <w:t>）</w:t>
      </w:r>
      <w:r>
        <w:rPr>
          <w:rFonts w:hint="eastAsia" w:asciiTheme="minorEastAsia" w:hAnsiTheme="minorEastAsia" w:eastAsiaTheme="minorEastAsia" w:cstheme="minorEastAsia"/>
          <w:caps w:val="0"/>
          <w:color w:val="auto"/>
          <w:spacing w:val="0"/>
          <w:w w:val="100"/>
          <w:kern w:val="0"/>
          <w:sz w:val="24"/>
          <w:szCs w:val="24"/>
          <w:highlight w:val="none"/>
        </w:rPr>
        <w:t>城市建设档案管理机构有关施工资料的要求，具体内容包括：</w:t>
      </w:r>
      <w:r>
        <w:rPr>
          <w:rFonts w:hint="eastAsia" w:asciiTheme="minorEastAsia" w:hAnsiTheme="minorEastAsia" w:eastAsiaTheme="minorEastAsia" w:cstheme="minorEastAsia"/>
          <w:caps w:val="0"/>
          <w:color w:val="auto"/>
          <w:spacing w:val="0"/>
          <w:w w:val="100"/>
          <w:kern w:val="0"/>
          <w:sz w:val="24"/>
          <w:szCs w:val="24"/>
          <w:highlight w:val="none"/>
          <w:u w:val="single"/>
        </w:rPr>
        <w:t>按照国家和地方现行有关规范规定要求</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竣工验收资料的份数：</w:t>
      </w:r>
      <w:r>
        <w:rPr>
          <w:rFonts w:hint="eastAsia" w:asciiTheme="minorEastAsia" w:hAnsiTheme="minorEastAsia" w:eastAsiaTheme="minorEastAsia" w:cstheme="minorEastAsia"/>
          <w:caps w:val="0"/>
          <w:color w:val="auto"/>
          <w:spacing w:val="0"/>
          <w:w w:val="100"/>
          <w:kern w:val="0"/>
          <w:sz w:val="24"/>
          <w:szCs w:val="24"/>
          <w:highlight w:val="none"/>
          <w:u w:val="single"/>
        </w:rPr>
        <w:t>按照国家和地方现行有关规范规定要求</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竣工验收资料的费用支付方式：</w:t>
      </w:r>
      <w:r>
        <w:rPr>
          <w:rFonts w:hint="eastAsia" w:asciiTheme="minorEastAsia" w:hAnsiTheme="minorEastAsia" w:eastAsiaTheme="minorEastAsia" w:cstheme="minorEastAsia"/>
          <w:caps w:val="0"/>
          <w:color w:val="auto"/>
          <w:spacing w:val="0"/>
          <w:w w:val="100"/>
          <w:kern w:val="0"/>
          <w:sz w:val="24"/>
          <w:szCs w:val="24"/>
          <w:highlight w:val="none"/>
          <w:u w:val="single"/>
        </w:rPr>
        <w:t>由承包人承担，费用包括在合同价中</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19.缺陷责任与保修责任</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24.争议的解决</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24.1争议的解决方式</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因本合同引起的或与本合同有关的任何争议，合同双方友好协商不成、不愿提请争议组评审或者不愿接受争议评审组意见的，选择下列第</w:t>
      </w:r>
      <w:r>
        <w:rPr>
          <w:rFonts w:hint="eastAsia" w:asciiTheme="minorEastAsia" w:hAnsiTheme="minorEastAsia" w:eastAsiaTheme="minorEastAsia" w:cstheme="minorEastAsia"/>
          <w:caps w:val="0"/>
          <w:color w:val="auto"/>
          <w:spacing w:val="0"/>
          <w:w w:val="100"/>
          <w:kern w:val="0"/>
          <w:sz w:val="24"/>
          <w:szCs w:val="24"/>
          <w:highlight w:val="none"/>
          <w:u w:val="single"/>
        </w:rPr>
        <w:t xml:space="preserve"> 贰 </w:t>
      </w:r>
      <w:r>
        <w:rPr>
          <w:rFonts w:hint="eastAsia" w:asciiTheme="minorEastAsia" w:hAnsiTheme="minorEastAsia" w:eastAsiaTheme="minorEastAsia" w:cstheme="minorEastAsia"/>
          <w:caps w:val="0"/>
          <w:color w:val="auto"/>
          <w:spacing w:val="0"/>
          <w:w w:val="100"/>
          <w:kern w:val="0"/>
          <w:sz w:val="24"/>
          <w:szCs w:val="24"/>
          <w:highlight w:val="none"/>
        </w:rPr>
        <w:t>种方式解决：</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u w:val="single"/>
        </w:rPr>
        <w:t>（壹）</w:t>
      </w:r>
      <w:r>
        <w:rPr>
          <w:rFonts w:hint="eastAsia" w:asciiTheme="minorEastAsia" w:hAnsiTheme="minorEastAsia" w:eastAsiaTheme="minorEastAsia" w:cstheme="minorEastAsia"/>
          <w:caps w:val="0"/>
          <w:color w:val="auto"/>
          <w:spacing w:val="0"/>
          <w:w w:val="100"/>
          <w:kern w:val="0"/>
          <w:sz w:val="24"/>
          <w:szCs w:val="24"/>
          <w:highlight w:val="none"/>
        </w:rPr>
        <w:t>提请</w:t>
      </w:r>
      <w:r>
        <w:rPr>
          <w:rFonts w:hint="eastAsia" w:asciiTheme="minorEastAsia" w:hAnsiTheme="minorEastAsia" w:eastAsiaTheme="minorEastAsia" w:cstheme="minorEastAsia"/>
          <w:caps w:val="0"/>
          <w:color w:val="auto"/>
          <w:spacing w:val="0"/>
          <w:w w:val="100"/>
          <w:kern w:val="0"/>
          <w:sz w:val="24"/>
          <w:szCs w:val="24"/>
          <w:highlight w:val="none"/>
          <w:u w:val="single"/>
        </w:rPr>
        <w:t xml:space="preserve">         </w:t>
      </w:r>
      <w:r>
        <w:rPr>
          <w:rFonts w:hint="eastAsia" w:asciiTheme="minorEastAsia" w:hAnsiTheme="minorEastAsia" w:eastAsiaTheme="minorEastAsia" w:cstheme="minorEastAsia"/>
          <w:caps w:val="0"/>
          <w:color w:val="auto"/>
          <w:spacing w:val="0"/>
          <w:w w:val="100"/>
          <w:kern w:val="0"/>
          <w:sz w:val="24"/>
          <w:szCs w:val="24"/>
          <w:highlight w:val="none"/>
        </w:rPr>
        <w:t>仲裁委员会按照该会仲裁规则进行仲裁，仲裁裁决是终局的，对合同双方均有约束力。</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u w:val="single"/>
        </w:rPr>
        <w:t>（贰）</w:t>
      </w:r>
      <w:r>
        <w:rPr>
          <w:rFonts w:hint="eastAsia" w:asciiTheme="minorEastAsia" w:hAnsiTheme="minorEastAsia" w:eastAsiaTheme="minorEastAsia" w:cstheme="minorEastAsia"/>
          <w:caps w:val="0"/>
          <w:color w:val="auto"/>
          <w:spacing w:val="0"/>
          <w:w w:val="100"/>
          <w:kern w:val="0"/>
          <w:sz w:val="24"/>
          <w:szCs w:val="24"/>
          <w:highlight w:val="none"/>
        </w:rPr>
        <w:t>向有管辖权的人民法院提起诉讼。</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24.3争议评审</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24.3.4争议评审组邀请合同双方代表人和有关人员举行调查会的期限：</w:t>
      </w:r>
      <w:r>
        <w:rPr>
          <w:rFonts w:hint="eastAsia" w:asciiTheme="minorEastAsia" w:hAnsiTheme="minorEastAsia" w:eastAsiaTheme="minorEastAsia" w:cstheme="minorEastAsia"/>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caps w:val="0"/>
          <w:color w:val="auto"/>
          <w:spacing w:val="0"/>
          <w:w w:val="100"/>
          <w:kern w:val="0"/>
          <w:sz w:val="24"/>
          <w:szCs w:val="24"/>
          <w:highlight w:val="none"/>
          <w:u w:val="single"/>
        </w:rPr>
        <w:t>/</w:t>
      </w:r>
      <w:r>
        <w:rPr>
          <w:rFonts w:hint="eastAsia" w:asciiTheme="minorEastAsia" w:hAnsiTheme="minorEastAsia" w:eastAsiaTheme="minorEastAsia" w:cstheme="minorEastAsia"/>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24.3.5争议评审组在调查会后作出争议评审意见的期限：</w:t>
      </w:r>
      <w:r>
        <w:rPr>
          <w:rFonts w:hint="eastAsia" w:asciiTheme="minorEastAsia" w:hAnsiTheme="minorEastAsia" w:eastAsiaTheme="minorEastAsia" w:cstheme="minorEastAsia"/>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caps w:val="0"/>
          <w:color w:val="auto"/>
          <w:spacing w:val="0"/>
          <w:w w:val="100"/>
          <w:kern w:val="0"/>
          <w:sz w:val="24"/>
          <w:szCs w:val="24"/>
          <w:highlight w:val="none"/>
          <w:u w:val="single"/>
        </w:rPr>
        <w:t>/</w:t>
      </w:r>
      <w:r>
        <w:rPr>
          <w:rFonts w:hint="eastAsia" w:asciiTheme="minorEastAsia" w:hAnsiTheme="minorEastAsia" w:eastAsiaTheme="minorEastAsia" w:cstheme="minorEastAsia"/>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caps w:val="0"/>
          <w:color w:val="auto"/>
          <w:spacing w:val="0"/>
          <w:w w:val="100"/>
          <w:kern w:val="0"/>
          <w:sz w:val="24"/>
          <w:szCs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25.补充条款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25.1施工单位在施工期间的施工安全问题自负，施工期间的地方关系或个体关系由施工单位自行处理。</w:t>
      </w:r>
      <w:r>
        <w:rPr>
          <w:rFonts w:hint="eastAsia" w:asciiTheme="minorEastAsia" w:hAnsiTheme="minorEastAsia" w:eastAsiaTheme="minorEastAsia" w:cstheme="minorEastAsia"/>
          <w:b/>
          <w:bCs/>
          <w:caps w:val="0"/>
          <w:color w:val="auto"/>
          <w:spacing w:val="0"/>
          <w:w w:val="100"/>
          <w:kern w:val="0"/>
          <w:sz w:val="24"/>
          <w:szCs w:val="24"/>
          <w:highlight w:val="none"/>
        </w:rPr>
        <w:t>由于安全问题产生的责任、费用均由承包人承担，由此给发包人造成的一些损失由承包人进行赔偿。</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25.2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60" w:firstLineChars="15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25.3禁止成交单位将承包的工程进行转包、违法分包，禁止成交单位转让、出借企业资质证书或者以其他方式允许他人经本企业名义承揽本工程，如发现上述情况，发包人有权终止合同，承包人赔偿因此给发包人造成的一切经济损失，并承担法律责任。</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25.4承包人在施工过程中故意刁难发包人或因其他原因给发包人造成损失，应全额赔偿发包人的损失，发包人有权终止合同另行选择施工单位。</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25.5承包人对建设工地扬尘污染防治措施落实工作承担主体责任。承包人应当结合工程建设项目实际和施工合同约定，建立健全扬尘污染防治责任制，制定扬尘污染防治专项方案，落实各项防治具体措施。</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25.6成交通知书发出后3日内签订施工合同，3日内开工。到期未与采购人在规定时间内签订合同、未按期开工的，采购单位有权终止合同。</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25.7未有特殊情况，无故拖延工期，未能按照承诺的工期完成,给建设单位造成损失的，建设单位有权终止合同。</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 xml:space="preserve"> </w:t>
      </w:r>
      <w:r>
        <w:rPr>
          <w:rFonts w:hint="eastAsia" w:asciiTheme="minorEastAsia" w:hAnsiTheme="minorEastAsia" w:eastAsiaTheme="minorEastAsia" w:cstheme="minorEastAsia"/>
          <w:b/>
          <w:caps w:val="0"/>
          <w:color w:val="auto"/>
          <w:spacing w:val="0"/>
          <w:w w:val="100"/>
          <w:kern w:val="0"/>
          <w:sz w:val="24"/>
          <w:szCs w:val="24"/>
          <w:highlight w:val="none"/>
        </w:rPr>
        <w:t>25.8 不拖欠农民工工资保证金：不拖欠农民工工资保证金的金额为中标价的</w:t>
      </w:r>
      <w:r>
        <w:rPr>
          <w:rFonts w:hint="eastAsia" w:asciiTheme="minorEastAsia" w:hAnsiTheme="minorEastAsia" w:eastAsiaTheme="minorEastAsia" w:cstheme="minorEastAsia"/>
          <w:b/>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b/>
          <w:caps w:val="0"/>
          <w:color w:val="auto"/>
          <w:spacing w:val="0"/>
          <w:w w:val="100"/>
          <w:kern w:val="0"/>
          <w:sz w:val="24"/>
          <w:szCs w:val="24"/>
          <w:highlight w:val="none"/>
          <w:u w:val="single"/>
        </w:rPr>
        <w:t>1%</w:t>
      </w:r>
      <w:r>
        <w:rPr>
          <w:rFonts w:hint="eastAsia" w:asciiTheme="minorEastAsia" w:hAnsiTheme="minorEastAsia" w:eastAsiaTheme="minorEastAsia" w:cstheme="minorEastAsia"/>
          <w:b/>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b/>
          <w:caps w:val="0"/>
          <w:color w:val="auto"/>
          <w:spacing w:val="0"/>
          <w:w w:val="100"/>
          <w:kern w:val="0"/>
          <w:sz w:val="24"/>
          <w:szCs w:val="24"/>
          <w:highlight w:val="none"/>
        </w:rPr>
        <w:t>，不拖欠农民工工资保证金必须由成交供应商在签订合同前从成交供应商基本账户，采用银行电汇或同行支票倒划方式或现金的形式直接缴纳至镇财政所账户或发包人指定账户，否则视为无效。未按招标文件规定缴纳保证金的，发包人有权取消其中标资格。</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成交单位需与农民工全部签订书面规范合同及按月足额发放农民工工资，不得拖欠。如有拖欠状况，发包人有权将保证金扣除，不予退还。</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承包人所承建的工程项目，因拖欠农民工工资而产生到镇个体访或集体访或到邹城及以上个体访或集体访的，发包人可提前终止合同，成交单位无条件服从，并且该施工单位列入“大束镇失信企业黑名单”，暂停其参加大束镇镇政府投资工程两年。</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26</w:t>
      </w:r>
      <w:r>
        <w:rPr>
          <w:rFonts w:hint="eastAsia" w:asciiTheme="minorEastAsia" w:hAnsiTheme="minorEastAsia" w:eastAsiaTheme="minorEastAsia" w:cstheme="minorEastAsia"/>
          <w:b/>
          <w:bCs/>
          <w:caps w:val="0"/>
          <w:color w:val="auto"/>
          <w:spacing w:val="0"/>
          <w:w w:val="100"/>
          <w:kern w:val="0"/>
          <w:sz w:val="24"/>
          <w:szCs w:val="24"/>
          <w:highlight w:val="none"/>
          <w:lang w:val="en-US" w:eastAsia="zh-CN"/>
        </w:rPr>
        <w:t>.</w:t>
      </w:r>
      <w:r>
        <w:rPr>
          <w:rFonts w:hint="eastAsia" w:asciiTheme="minorEastAsia" w:hAnsiTheme="minorEastAsia" w:eastAsiaTheme="minorEastAsia" w:cstheme="minorEastAsia"/>
          <w:b/>
          <w:bCs/>
          <w:caps w:val="0"/>
          <w:color w:val="auto"/>
          <w:spacing w:val="0"/>
          <w:w w:val="100"/>
          <w:kern w:val="0"/>
          <w:sz w:val="24"/>
          <w:szCs w:val="24"/>
          <w:highlight w:val="none"/>
        </w:rPr>
        <w:t>其他要求</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本项目为交钥匙工程，合同价包括全部人工费、材料费、机械费、安全施工费、管理费、措施费、检测试验费、环境保护及扬尘治理费、利润、规费、税金、验收、保修服务费、并考虑风险及其他一切费用。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b/>
          <w:bCs/>
          <w:caps w:val="0"/>
          <w:color w:val="auto"/>
          <w:spacing w:val="0"/>
          <w:w w:val="100"/>
          <w:kern w:val="0"/>
          <w:sz w:val="24"/>
          <w:szCs w:val="24"/>
          <w:highlight w:val="none"/>
        </w:rPr>
      </w:pPr>
      <w:r>
        <w:rPr>
          <w:rFonts w:hint="eastAsia" w:asciiTheme="minorEastAsia" w:hAnsiTheme="minorEastAsia" w:eastAsiaTheme="minorEastAsia" w:cstheme="minorEastAsia"/>
          <w:b w:val="0"/>
          <w:caps w:val="0"/>
          <w:color w:val="auto"/>
          <w:spacing w:val="0"/>
          <w:w w:val="100"/>
          <w:kern w:val="0"/>
          <w:sz w:val="24"/>
          <w:szCs w:val="24"/>
          <w:highlight w:val="none"/>
        </w:rPr>
        <w:br w:type="page"/>
      </w:r>
      <w:r>
        <w:rPr>
          <w:rFonts w:hint="eastAsia" w:ascii="宋体" w:hAnsi="宋体" w:cs="宋体"/>
          <w:b/>
          <w:bCs/>
          <w:caps w:val="0"/>
          <w:color w:val="auto"/>
          <w:spacing w:val="0"/>
          <w:w w:val="100"/>
          <w:kern w:val="0"/>
          <w:sz w:val="24"/>
          <w:szCs w:val="24"/>
          <w:highlight w:val="none"/>
        </w:rPr>
        <w:t>附件一：承包人提供的材料和工程设备一览表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b/>
          <w:caps w:val="0"/>
          <w:color w:val="auto"/>
          <w:spacing w:val="0"/>
          <w:w w:val="100"/>
          <w:kern w:val="0"/>
          <w:sz w:val="24"/>
          <w:highlight w:val="none"/>
        </w:rPr>
        <w:t>承包人提供的材料和工程设备一览表</w:t>
      </w:r>
    </w:p>
    <w:tbl>
      <w:tblPr>
        <w:tblStyle w:val="15"/>
        <w:tblW w:w="96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40"/>
        <w:gridCol w:w="1260"/>
        <w:gridCol w:w="760"/>
        <w:gridCol w:w="700"/>
        <w:gridCol w:w="800"/>
        <w:gridCol w:w="1190"/>
        <w:gridCol w:w="1210"/>
        <w:gridCol w:w="1000"/>
        <w:gridCol w:w="7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宋体" w:hAnsi="宋体" w:eastAsia="宋体" w:cs="宋体"/>
                <w:caps w:val="0"/>
                <w:color w:val="auto"/>
                <w:spacing w:val="0"/>
                <w:w w:val="100"/>
                <w:kern w:val="0"/>
                <w:sz w:val="24"/>
                <w:highlight w:val="none"/>
                <w:lang w:eastAsia="zh-CN"/>
              </w:rPr>
            </w:pPr>
            <w:r>
              <w:rPr>
                <w:rFonts w:hint="eastAsia" w:ascii="宋体" w:hAnsi="宋体" w:cs="宋体"/>
                <w:caps w:val="0"/>
                <w:color w:val="auto"/>
                <w:spacing w:val="0"/>
                <w:w w:val="100"/>
                <w:kern w:val="0"/>
                <w:sz w:val="24"/>
                <w:highlight w:val="none"/>
                <w:lang w:val="en-US" w:eastAsia="zh-CN"/>
              </w:rPr>
              <w:t>序号</w:t>
            </w:r>
          </w:p>
        </w:tc>
        <w:tc>
          <w:tcPr>
            <w:tcW w:w="124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材料设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备名称</w:t>
            </w:r>
          </w:p>
        </w:tc>
        <w:tc>
          <w:tcPr>
            <w:tcW w:w="126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规格型号</w:t>
            </w:r>
          </w:p>
        </w:tc>
        <w:tc>
          <w:tcPr>
            <w:tcW w:w="76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单位</w:t>
            </w:r>
          </w:p>
        </w:tc>
        <w:tc>
          <w:tcPr>
            <w:tcW w:w="70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数量</w:t>
            </w:r>
          </w:p>
        </w:tc>
        <w:tc>
          <w:tcPr>
            <w:tcW w:w="80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单价</w:t>
            </w:r>
          </w:p>
        </w:tc>
        <w:tc>
          <w:tcPr>
            <w:tcW w:w="119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交货方式</w:t>
            </w:r>
          </w:p>
        </w:tc>
        <w:tc>
          <w:tcPr>
            <w:tcW w:w="121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交货地点</w:t>
            </w:r>
          </w:p>
        </w:tc>
        <w:tc>
          <w:tcPr>
            <w:tcW w:w="100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计划交货时间</w:t>
            </w:r>
          </w:p>
        </w:tc>
        <w:tc>
          <w:tcPr>
            <w:tcW w:w="71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bl>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Cs w:val="24"/>
          <w:highlight w:val="none"/>
        </w:rPr>
        <w:br w:type="page"/>
      </w:r>
      <w:r>
        <w:rPr>
          <w:rFonts w:hint="eastAsia" w:ascii="宋体" w:hAnsi="宋体" w:cs="宋体"/>
          <w:b/>
          <w:bCs/>
          <w:caps w:val="0"/>
          <w:color w:val="auto"/>
          <w:spacing w:val="0"/>
          <w:w w:val="100"/>
          <w:kern w:val="0"/>
          <w:sz w:val="24"/>
          <w:szCs w:val="24"/>
          <w:highlight w:val="none"/>
        </w:rPr>
        <w:t>附件二：发包人提供的材料和工程设备一览表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b/>
          <w:caps w:val="0"/>
          <w:color w:val="auto"/>
          <w:spacing w:val="0"/>
          <w:w w:val="100"/>
          <w:kern w:val="0"/>
          <w:sz w:val="24"/>
          <w:highlight w:val="none"/>
        </w:rPr>
      </w:pPr>
      <w:r>
        <w:rPr>
          <w:rFonts w:hint="eastAsia" w:ascii="宋体" w:hAnsi="宋体" w:cs="宋体"/>
          <w:b/>
          <w:caps w:val="0"/>
          <w:color w:val="auto"/>
          <w:spacing w:val="0"/>
          <w:w w:val="100"/>
          <w:kern w:val="0"/>
          <w:sz w:val="24"/>
          <w:highlight w:val="none"/>
        </w:rPr>
        <w:t>发包人提供的材料和工程设备一览表</w:t>
      </w:r>
    </w:p>
    <w:tbl>
      <w:tblPr>
        <w:tblStyle w:val="15"/>
        <w:tblW w:w="96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40"/>
        <w:gridCol w:w="1260"/>
        <w:gridCol w:w="760"/>
        <w:gridCol w:w="700"/>
        <w:gridCol w:w="800"/>
        <w:gridCol w:w="1190"/>
        <w:gridCol w:w="1210"/>
        <w:gridCol w:w="1000"/>
        <w:gridCol w:w="7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宋体" w:hAnsi="宋体" w:eastAsia="宋体" w:cs="宋体"/>
                <w:caps w:val="0"/>
                <w:color w:val="auto"/>
                <w:spacing w:val="0"/>
                <w:w w:val="100"/>
                <w:kern w:val="0"/>
                <w:sz w:val="24"/>
                <w:highlight w:val="none"/>
                <w:lang w:eastAsia="zh-CN"/>
              </w:rPr>
            </w:pPr>
            <w:r>
              <w:rPr>
                <w:rFonts w:hint="eastAsia" w:ascii="宋体" w:hAnsi="宋体" w:cs="宋体"/>
                <w:caps w:val="0"/>
                <w:color w:val="auto"/>
                <w:spacing w:val="0"/>
                <w:w w:val="100"/>
                <w:kern w:val="0"/>
                <w:sz w:val="24"/>
                <w:highlight w:val="none"/>
                <w:lang w:val="en-US" w:eastAsia="zh-CN"/>
              </w:rPr>
              <w:t>序号</w:t>
            </w:r>
          </w:p>
        </w:tc>
        <w:tc>
          <w:tcPr>
            <w:tcW w:w="124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材料设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备名称</w:t>
            </w:r>
          </w:p>
        </w:tc>
        <w:tc>
          <w:tcPr>
            <w:tcW w:w="126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规格型号</w:t>
            </w:r>
          </w:p>
        </w:tc>
        <w:tc>
          <w:tcPr>
            <w:tcW w:w="76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单位</w:t>
            </w:r>
          </w:p>
        </w:tc>
        <w:tc>
          <w:tcPr>
            <w:tcW w:w="70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数量</w:t>
            </w:r>
          </w:p>
        </w:tc>
        <w:tc>
          <w:tcPr>
            <w:tcW w:w="80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单价</w:t>
            </w:r>
          </w:p>
        </w:tc>
        <w:tc>
          <w:tcPr>
            <w:tcW w:w="119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交货方式</w:t>
            </w:r>
          </w:p>
        </w:tc>
        <w:tc>
          <w:tcPr>
            <w:tcW w:w="121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交货地点</w:t>
            </w:r>
          </w:p>
        </w:tc>
        <w:tc>
          <w:tcPr>
            <w:tcW w:w="100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计划交货时间</w:t>
            </w:r>
          </w:p>
        </w:tc>
        <w:tc>
          <w:tcPr>
            <w:tcW w:w="71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8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4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6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19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21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10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c>
          <w:tcPr>
            <w:tcW w:w="713"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tc>
      </w:tr>
    </w:tbl>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备注：除合同另有约定外，本表所列发包人供应材料和工程设备的数量不考虑施工损耗，施工损耗被认为已经包括在承包人的投标价格中。</w:t>
      </w:r>
    </w:p>
    <w:p>
      <w:pPr>
        <w:rPr>
          <w:rFonts w:hint="eastAsia" w:ascii="宋体" w:hAnsi="宋体" w:cs="宋体"/>
          <w:b/>
          <w:bCs/>
          <w:caps w:val="0"/>
          <w:color w:val="auto"/>
          <w:spacing w:val="0"/>
          <w:w w:val="100"/>
          <w:kern w:val="0"/>
          <w:sz w:val="24"/>
          <w:szCs w:val="24"/>
          <w:highlight w:val="none"/>
        </w:rPr>
      </w:pPr>
      <w:r>
        <w:rPr>
          <w:rFonts w:hint="eastAsia" w:ascii="宋体" w:hAnsi="宋体" w:cs="宋体"/>
          <w:b/>
          <w:bCs/>
          <w:caps w:val="0"/>
          <w:color w:val="auto"/>
          <w:spacing w:val="0"/>
          <w:w w:val="100"/>
          <w:kern w:val="0"/>
          <w:sz w:val="24"/>
          <w:szCs w:val="24"/>
          <w:highlight w:val="none"/>
        </w:rPr>
        <w:br w:type="page"/>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宋体" w:hAnsi="宋体" w:cs="宋体"/>
          <w:b/>
          <w:bCs/>
          <w:caps w:val="0"/>
          <w:color w:val="auto"/>
          <w:spacing w:val="0"/>
          <w:w w:val="100"/>
          <w:kern w:val="0"/>
          <w:sz w:val="24"/>
          <w:szCs w:val="24"/>
          <w:highlight w:val="none"/>
        </w:rPr>
      </w:pPr>
      <w:r>
        <w:rPr>
          <w:rFonts w:hint="eastAsia" w:ascii="宋体" w:hAnsi="宋体" w:cs="宋体"/>
          <w:b/>
          <w:bCs/>
          <w:caps w:val="0"/>
          <w:color w:val="auto"/>
          <w:spacing w:val="0"/>
          <w:w w:val="100"/>
          <w:kern w:val="0"/>
          <w:sz w:val="24"/>
          <w:szCs w:val="24"/>
          <w:highlight w:val="none"/>
        </w:rPr>
        <w:t>附件三：质量保修书格式</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b/>
          <w:bCs/>
          <w:caps w:val="0"/>
          <w:color w:val="auto"/>
          <w:spacing w:val="0"/>
          <w:w w:val="100"/>
          <w:kern w:val="0"/>
          <w:sz w:val="28"/>
          <w:szCs w:val="28"/>
          <w:highlight w:val="none"/>
        </w:rPr>
      </w:pPr>
      <w:r>
        <w:rPr>
          <w:rFonts w:hint="eastAsia" w:ascii="宋体" w:hAnsi="宋体" w:cs="宋体"/>
          <w:b/>
          <w:bCs/>
          <w:caps w:val="0"/>
          <w:color w:val="auto"/>
          <w:spacing w:val="0"/>
          <w:w w:val="100"/>
          <w:kern w:val="0"/>
          <w:sz w:val="28"/>
          <w:szCs w:val="28"/>
          <w:highlight w:val="none"/>
        </w:rPr>
        <w:t>工程质量保修书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发包人：</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承包人：</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发包人、承包人根据《中华人民共和国建筑法》、《建设工程质量管理条例》，经协商一致，对</w:t>
      </w:r>
      <w:r>
        <w:rPr>
          <w:rFonts w:hint="eastAsia" w:ascii="宋体" w:hAnsi="宋体" w:cs="宋体"/>
          <w:bCs/>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u w:val="single"/>
        </w:rPr>
        <w:t>工程</w:t>
      </w:r>
      <w:r>
        <w:rPr>
          <w:rFonts w:hint="eastAsia" w:ascii="宋体" w:hAnsi="宋体" w:cs="宋体"/>
          <w:caps w:val="0"/>
          <w:color w:val="auto"/>
          <w:spacing w:val="0"/>
          <w:w w:val="100"/>
          <w:kern w:val="0"/>
          <w:sz w:val="24"/>
          <w:highlight w:val="none"/>
        </w:rPr>
        <w:t>签订保修书。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一、工程保修范围和内容</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承包人在保修期（养护期）内，按照有关法律、法规、规章的管理规定和双方约定，承担本工程保修责任。</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保修责任范围</w:t>
      </w:r>
      <w:r>
        <w:rPr>
          <w:rFonts w:hint="eastAsia" w:ascii="宋体" w:hAnsi="宋体" w:cs="宋体"/>
          <w:caps w:val="0"/>
          <w:color w:val="auto"/>
          <w:spacing w:val="0"/>
          <w:w w:val="100"/>
          <w:kern w:val="0"/>
          <w:sz w:val="24"/>
          <w:highlight w:val="none"/>
          <w:u w:val="single"/>
        </w:rPr>
        <w:t>施工图纸及变更范围以内的所有工程内容。</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二、保修期</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双方根据《建设工程质量管理条例》及有关规定，约定本工程的保修期如下：</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027" w:firstLineChars="428"/>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1、地基基础工程和主体结构工程为设计文件规定的该工程合理使用年限；</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027" w:firstLineChars="428"/>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2、屋面防水工程、有防水要求的卫生间、房间和外墙面的防渗漏为</w:t>
      </w:r>
      <w:r>
        <w:rPr>
          <w:rFonts w:hint="eastAsia" w:ascii="宋体" w:hAnsi="宋体" w:cs="宋体"/>
          <w:caps w:val="0"/>
          <w:color w:val="auto"/>
          <w:spacing w:val="0"/>
          <w:w w:val="100"/>
          <w:kern w:val="0"/>
          <w:sz w:val="24"/>
          <w:highlight w:val="none"/>
          <w:u w:val="single"/>
        </w:rPr>
        <w:t xml:space="preserve"> 五 </w:t>
      </w:r>
      <w:r>
        <w:rPr>
          <w:rFonts w:hint="eastAsia" w:ascii="宋体" w:hAnsi="宋体" w:cs="宋体"/>
          <w:caps w:val="0"/>
          <w:color w:val="auto"/>
          <w:spacing w:val="0"/>
          <w:w w:val="100"/>
          <w:kern w:val="0"/>
          <w:sz w:val="24"/>
          <w:highlight w:val="none"/>
        </w:rPr>
        <w:t>年；</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027" w:firstLineChars="428"/>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3、装修工程为</w:t>
      </w:r>
      <w:r>
        <w:rPr>
          <w:rFonts w:hint="eastAsia" w:ascii="宋体" w:hAnsi="宋体" w:cs="宋体"/>
          <w:caps w:val="0"/>
          <w:color w:val="auto"/>
          <w:spacing w:val="0"/>
          <w:w w:val="100"/>
          <w:kern w:val="0"/>
          <w:sz w:val="24"/>
          <w:highlight w:val="none"/>
          <w:u w:val="single"/>
        </w:rPr>
        <w:t xml:space="preserve"> 二 </w:t>
      </w:r>
      <w:r>
        <w:rPr>
          <w:rFonts w:hint="eastAsia" w:ascii="宋体" w:hAnsi="宋体" w:cs="宋体"/>
          <w:caps w:val="0"/>
          <w:color w:val="auto"/>
          <w:spacing w:val="0"/>
          <w:w w:val="100"/>
          <w:kern w:val="0"/>
          <w:sz w:val="24"/>
          <w:highlight w:val="none"/>
        </w:rPr>
        <w:t>年；</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027" w:firstLineChars="428"/>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4、电气管线、给排水管道、设备安装工程为</w:t>
      </w:r>
      <w:r>
        <w:rPr>
          <w:rFonts w:hint="eastAsia" w:ascii="宋体" w:hAnsi="宋体" w:cs="宋体"/>
          <w:caps w:val="0"/>
          <w:color w:val="auto"/>
          <w:spacing w:val="0"/>
          <w:w w:val="100"/>
          <w:kern w:val="0"/>
          <w:sz w:val="24"/>
          <w:highlight w:val="none"/>
          <w:u w:val="single"/>
        </w:rPr>
        <w:t xml:space="preserve"> 二 </w:t>
      </w:r>
      <w:r>
        <w:rPr>
          <w:rFonts w:hint="eastAsia" w:ascii="宋体" w:hAnsi="宋体" w:cs="宋体"/>
          <w:caps w:val="0"/>
          <w:color w:val="auto"/>
          <w:spacing w:val="0"/>
          <w:w w:val="100"/>
          <w:kern w:val="0"/>
          <w:sz w:val="24"/>
          <w:highlight w:val="none"/>
        </w:rPr>
        <w:t>年；</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027" w:firstLineChars="428"/>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5、室外的给排水设施、道路等配套工程为</w:t>
      </w:r>
      <w:r>
        <w:rPr>
          <w:rFonts w:hint="eastAsia" w:ascii="宋体" w:hAnsi="宋体" w:cs="宋体"/>
          <w:caps w:val="0"/>
          <w:color w:val="auto"/>
          <w:spacing w:val="0"/>
          <w:w w:val="100"/>
          <w:kern w:val="0"/>
          <w:sz w:val="24"/>
          <w:highlight w:val="none"/>
          <w:u w:val="single"/>
        </w:rPr>
        <w:t xml:space="preserve">二 </w:t>
      </w:r>
      <w:r>
        <w:rPr>
          <w:rFonts w:hint="eastAsia" w:ascii="宋体" w:hAnsi="宋体" w:cs="宋体"/>
          <w:caps w:val="0"/>
          <w:color w:val="auto"/>
          <w:spacing w:val="0"/>
          <w:w w:val="100"/>
          <w:kern w:val="0"/>
          <w:sz w:val="24"/>
          <w:highlight w:val="none"/>
        </w:rPr>
        <w:t>年；</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027" w:firstLineChars="428"/>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6、其他项目保修期限约定如下：</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u w:val="single"/>
        </w:rPr>
      </w:pP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三、保修责任</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1、属于责任范围、内容的项目，承包人应当在接到保修通知之日起7天内派人保修。承包人不在约定期限内派人保修的，发包人可以委托他人修理。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2、发生紧急抢修事故的，承包人在接到事故通知后，应当立即到达事故现场抢修。</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3、对于涉及结构安全的质量问题，应当立即向当地建设行政主管部门报告，采取安全防范措施；由原设计人或者具有相应资质等级的设计人提出保修方案，承包人实施保修。</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4、质量保修完成后，由发包人组织验收。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四、保修费用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保修费用由造成质量缺陷的责任方承担。</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五、其他</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双方约定的其他工程保修责任事项：</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u w:val="single"/>
        </w:rPr>
      </w:pP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本工程保修书，由施工合同发包人、承包人双方在竣工验收前共同签署，作为施工合同附件，其有效期限至保修期满。</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宋体" w:hAnsi="宋体" w:eastAsia="宋体" w:cs="宋体"/>
          <w:caps w:val="0"/>
          <w:color w:val="auto"/>
          <w:spacing w:val="0"/>
          <w:w w:val="100"/>
          <w:kern w:val="0"/>
          <w:sz w:val="24"/>
          <w:highlight w:val="none"/>
          <w:lang w:eastAsia="zh-CN"/>
        </w:rPr>
      </w:pPr>
      <w:r>
        <w:rPr>
          <w:rFonts w:hint="eastAsia" w:ascii="宋体" w:hAnsi="宋体" w:cs="宋体"/>
          <w:caps w:val="0"/>
          <w:color w:val="auto"/>
          <w:spacing w:val="0"/>
          <w:w w:val="100"/>
          <w:kern w:val="0"/>
          <w:sz w:val="24"/>
          <w:highlight w:val="none"/>
        </w:rPr>
        <w:t>发包人：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公章</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 xml:space="preserve">    承包人：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公章</w:t>
      </w:r>
      <w:r>
        <w:rPr>
          <w:rFonts w:hint="eastAsia" w:ascii="宋体" w:hAnsi="宋体" w:cs="宋体"/>
          <w:caps w:val="0"/>
          <w:color w:val="auto"/>
          <w:spacing w:val="0"/>
          <w:w w:val="100"/>
          <w:kern w:val="0"/>
          <w:sz w:val="24"/>
          <w:highlight w:val="none"/>
          <w:lang w:eastAsia="zh-CN"/>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法定地址：</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法定地址：</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法定代表人或其                         法定代表人或其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宋体" w:hAnsi="宋体" w:eastAsia="宋体" w:cs="宋体"/>
          <w:caps w:val="0"/>
          <w:color w:val="auto"/>
          <w:spacing w:val="0"/>
          <w:w w:val="100"/>
          <w:kern w:val="0"/>
          <w:sz w:val="24"/>
          <w:highlight w:val="none"/>
          <w:lang w:eastAsia="zh-CN"/>
        </w:rPr>
      </w:pPr>
      <w:r>
        <w:rPr>
          <w:rFonts w:hint="eastAsia" w:ascii="宋体" w:hAnsi="宋体" w:cs="宋体"/>
          <w:caps w:val="0"/>
          <w:color w:val="auto"/>
          <w:spacing w:val="0"/>
          <w:w w:val="100"/>
          <w:kern w:val="0"/>
          <w:sz w:val="24"/>
          <w:highlight w:val="none"/>
        </w:rPr>
        <w:t>委托代理人：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签字</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 xml:space="preserve">    委托代理人：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签字</w:t>
      </w:r>
      <w:r>
        <w:rPr>
          <w:rFonts w:hint="eastAsia" w:ascii="宋体" w:hAnsi="宋体" w:cs="宋体"/>
          <w:caps w:val="0"/>
          <w:color w:val="auto"/>
          <w:spacing w:val="0"/>
          <w:w w:val="100"/>
          <w:kern w:val="0"/>
          <w:sz w:val="24"/>
          <w:highlight w:val="none"/>
          <w:lang w:eastAsia="zh-CN"/>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电话：</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电话：</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传真：</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传真：</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电子邮箱：</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电子邮箱：</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开户银行：</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开户银行：</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帐号：</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帐号：</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u w:val="single"/>
        </w:rPr>
      </w:pPr>
      <w:r>
        <w:rPr>
          <w:rFonts w:hint="eastAsia" w:ascii="宋体" w:hAnsi="宋体" w:cs="宋体"/>
          <w:caps w:val="0"/>
          <w:color w:val="auto"/>
          <w:spacing w:val="0"/>
          <w:w w:val="100"/>
          <w:kern w:val="0"/>
          <w:sz w:val="24"/>
          <w:highlight w:val="none"/>
        </w:rPr>
        <w:t>邮政编码：</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邮政编码：</w:t>
      </w:r>
      <w:r>
        <w:rPr>
          <w:rFonts w:hint="eastAsia" w:ascii="宋体" w:hAnsi="宋体" w:cs="宋体"/>
          <w:caps w:val="0"/>
          <w:color w:val="auto"/>
          <w:spacing w:val="0"/>
          <w:w w:val="100"/>
          <w:kern w:val="0"/>
          <w:sz w:val="24"/>
          <w:highlight w:val="none"/>
          <w:u w:val="single"/>
        </w:rPr>
        <w:t xml:space="preserve">                   </w:t>
      </w:r>
    </w:p>
    <w:p>
      <w:pPr>
        <w:rPr>
          <w:rFonts w:hint="eastAsia" w:ascii="宋体" w:hAnsi="宋体" w:cs="宋体"/>
          <w:b/>
          <w:bCs/>
          <w:caps w:val="0"/>
          <w:color w:val="auto"/>
          <w:spacing w:val="0"/>
          <w:w w:val="100"/>
          <w:kern w:val="0"/>
          <w:sz w:val="24"/>
          <w:szCs w:val="24"/>
          <w:highlight w:val="none"/>
        </w:rPr>
      </w:pPr>
      <w:r>
        <w:rPr>
          <w:rFonts w:hint="eastAsia" w:ascii="宋体" w:hAnsi="宋体" w:cs="宋体"/>
          <w:b/>
          <w:bCs/>
          <w:caps w:val="0"/>
          <w:color w:val="auto"/>
          <w:spacing w:val="0"/>
          <w:w w:val="100"/>
          <w:kern w:val="0"/>
          <w:sz w:val="24"/>
          <w:szCs w:val="24"/>
          <w:highlight w:val="none"/>
        </w:rPr>
        <w:br w:type="page"/>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宋体" w:hAnsi="宋体" w:cs="宋体"/>
          <w:b/>
          <w:bCs/>
          <w:caps w:val="0"/>
          <w:color w:val="auto"/>
          <w:spacing w:val="0"/>
          <w:w w:val="100"/>
          <w:kern w:val="0"/>
          <w:sz w:val="24"/>
          <w:szCs w:val="24"/>
          <w:highlight w:val="none"/>
        </w:rPr>
      </w:pPr>
      <w:r>
        <w:rPr>
          <w:rFonts w:hint="eastAsia" w:ascii="宋体" w:hAnsi="宋体" w:cs="宋体"/>
          <w:b/>
          <w:bCs/>
          <w:caps w:val="0"/>
          <w:color w:val="auto"/>
          <w:spacing w:val="0"/>
          <w:w w:val="100"/>
          <w:kern w:val="0"/>
          <w:sz w:val="24"/>
          <w:szCs w:val="24"/>
          <w:highlight w:val="none"/>
        </w:rPr>
        <w:t>附件四：廉政责任书格式</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562" w:firstLineChars="200"/>
        <w:jc w:val="center"/>
        <w:textAlignment w:val="center"/>
        <w:outlineLvl w:val="9"/>
        <w:rPr>
          <w:rFonts w:ascii="宋体" w:hAnsi="宋体" w:cs="宋体"/>
          <w:b/>
          <w:bCs/>
          <w:caps w:val="0"/>
          <w:color w:val="auto"/>
          <w:spacing w:val="0"/>
          <w:w w:val="100"/>
          <w:kern w:val="0"/>
          <w:sz w:val="28"/>
          <w:szCs w:val="28"/>
          <w:highlight w:val="none"/>
        </w:rPr>
      </w:pPr>
      <w:r>
        <w:rPr>
          <w:rFonts w:hint="eastAsia" w:ascii="宋体" w:hAnsi="宋体" w:cs="宋体"/>
          <w:b/>
          <w:bCs/>
          <w:caps w:val="0"/>
          <w:color w:val="auto"/>
          <w:spacing w:val="0"/>
          <w:w w:val="100"/>
          <w:kern w:val="0"/>
          <w:sz w:val="28"/>
          <w:szCs w:val="28"/>
          <w:highlight w:val="none"/>
        </w:rPr>
        <w:t>建设工程廉政责任书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发包人：</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承包人：</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一、双方的责任</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1.1应严格遵守国家关于建设工程的有关法律、法规，相关政策，以及廉政建设的各项规定。</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1.2严格执行建设工程合同文件，自觉按合同办事。</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1.3各项活动必须坚持公开、公平、公正、诚信、透明的原则</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除法律法规另有规定者外</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，不得为获取不正当的利益，损害国家、集体和对方利益，不得违反建设工程管理的规章制度。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二、发包人责任</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2.1不得向承包人和相关单位索要或接受回扣、礼金、有价证券、贵重物品和好处费、感谢费等。</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2.2不得在承包人和相关单位报销任何应由发包人或个人支付的费用。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2.3不得要求、暗示或接受承包人和相关单位为个人装修住房、婚丧嫁娶、配偶子女的工作安排以及出国</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境</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、旅游等提供方便。</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2.4不得参加有可能影响公正执行公务的承包人和相关单位的宴请、健身、娱乐等活动。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三、承包人责任</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3.2不得以任何理由为发包人和相关单位报销应由对方或个人支付的费用。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3.3不得接受或暗示为发包人、相关单位或个人装修住房、婚丧嫁娶、配偶子女的工作安排以及出国</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境</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、旅游等提供方便。</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四、违约责任</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4.3本责任书作为建设工程合同的组成部分，与建设工程合同具有同等法律效力。经双方签署后立即生效。</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五、责任书有效期</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本责任书的有效期为双方签署之日起至该工程项目竣工验收合格时止。</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六、责任书份数</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本责任书一式二份，发包人承包人各执一份，具有同等效力。</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宋体" w:hAnsi="宋体" w:eastAsia="宋体" w:cs="宋体"/>
          <w:caps w:val="0"/>
          <w:color w:val="auto"/>
          <w:spacing w:val="0"/>
          <w:w w:val="100"/>
          <w:kern w:val="0"/>
          <w:sz w:val="24"/>
          <w:highlight w:val="none"/>
          <w:lang w:eastAsia="zh-CN"/>
        </w:rPr>
      </w:pPr>
      <w:r>
        <w:rPr>
          <w:rFonts w:hint="eastAsia" w:ascii="宋体" w:hAnsi="宋体" w:cs="宋体"/>
          <w:caps w:val="0"/>
          <w:color w:val="auto"/>
          <w:spacing w:val="0"/>
          <w:w w:val="100"/>
          <w:kern w:val="0"/>
          <w:sz w:val="24"/>
          <w:highlight w:val="none"/>
        </w:rPr>
        <w:t>发包人：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公章</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 xml:space="preserve">    承包人：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公章</w:t>
      </w:r>
      <w:r>
        <w:rPr>
          <w:rFonts w:hint="eastAsia" w:ascii="宋体" w:hAnsi="宋体" w:cs="宋体"/>
          <w:caps w:val="0"/>
          <w:color w:val="auto"/>
          <w:spacing w:val="0"/>
          <w:w w:val="100"/>
          <w:kern w:val="0"/>
          <w:sz w:val="24"/>
          <w:highlight w:val="none"/>
          <w:lang w:eastAsia="zh-CN"/>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法定地址：</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法定地址：</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法定代表人或其                         法定代表人或其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宋体" w:hAnsi="宋体" w:eastAsia="宋体" w:cs="宋体"/>
          <w:caps w:val="0"/>
          <w:color w:val="auto"/>
          <w:spacing w:val="0"/>
          <w:w w:val="100"/>
          <w:kern w:val="0"/>
          <w:sz w:val="24"/>
          <w:highlight w:val="none"/>
          <w:lang w:eastAsia="zh-CN"/>
        </w:rPr>
      </w:pPr>
      <w:r>
        <w:rPr>
          <w:rFonts w:hint="eastAsia" w:ascii="宋体" w:hAnsi="宋体" w:cs="宋体"/>
          <w:caps w:val="0"/>
          <w:color w:val="auto"/>
          <w:spacing w:val="0"/>
          <w:w w:val="100"/>
          <w:kern w:val="0"/>
          <w:sz w:val="24"/>
          <w:highlight w:val="none"/>
        </w:rPr>
        <w:t>委托代理人：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签字</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 xml:space="preserve">    委托代理人：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lang w:eastAsia="zh-CN"/>
        </w:rPr>
        <w:t>（</w:t>
      </w:r>
      <w:r>
        <w:rPr>
          <w:rFonts w:hint="eastAsia" w:ascii="宋体" w:hAnsi="宋体" w:cs="宋体"/>
          <w:caps w:val="0"/>
          <w:color w:val="auto"/>
          <w:spacing w:val="0"/>
          <w:w w:val="100"/>
          <w:kern w:val="0"/>
          <w:sz w:val="24"/>
          <w:highlight w:val="none"/>
        </w:rPr>
        <w:t>签字</w:t>
      </w:r>
      <w:r>
        <w:rPr>
          <w:rFonts w:hint="eastAsia" w:ascii="宋体" w:hAnsi="宋体" w:cs="宋体"/>
          <w:caps w:val="0"/>
          <w:color w:val="auto"/>
          <w:spacing w:val="0"/>
          <w:w w:val="100"/>
          <w:kern w:val="0"/>
          <w:sz w:val="24"/>
          <w:highlight w:val="none"/>
          <w:lang w:eastAsia="zh-CN"/>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电话：</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电话：</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传真：</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传真：</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电子邮箱：</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电子邮箱：</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开户银行：</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开户银行：</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帐号：</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帐号：</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u w:val="single"/>
        </w:rPr>
      </w:pPr>
      <w:r>
        <w:rPr>
          <w:rFonts w:hint="eastAsia" w:ascii="宋体" w:hAnsi="宋体" w:cs="宋体"/>
          <w:caps w:val="0"/>
          <w:color w:val="auto"/>
          <w:spacing w:val="0"/>
          <w:w w:val="100"/>
          <w:kern w:val="0"/>
          <w:sz w:val="24"/>
          <w:highlight w:val="none"/>
        </w:rPr>
        <w:t>邮政编码：</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 xml:space="preserve">          邮政编码：</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u w:val="singl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br w:type="page"/>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0"/>
        <w:rPr>
          <w:rFonts w:ascii="宋体" w:hAnsi="宋体" w:cs="宋体"/>
          <w:caps w:val="0"/>
          <w:color w:val="auto"/>
          <w:spacing w:val="0"/>
          <w:w w:val="100"/>
          <w:kern w:val="0"/>
          <w:sz w:val="48"/>
          <w:szCs w:val="32"/>
          <w:highlight w:val="none"/>
        </w:rPr>
      </w:pPr>
      <w:bookmarkStart w:id="25" w:name="_Toc1476"/>
      <w:r>
        <w:rPr>
          <w:rFonts w:hint="eastAsia" w:ascii="宋体" w:hAnsi="宋体" w:cs="宋体"/>
          <w:b/>
          <w:caps w:val="0"/>
          <w:color w:val="auto"/>
          <w:spacing w:val="0"/>
          <w:w w:val="100"/>
          <w:kern w:val="0"/>
          <w:sz w:val="32"/>
          <w:szCs w:val="21"/>
          <w:highlight w:val="none"/>
        </w:rPr>
        <w:t>第六部分  响应文件格式</w:t>
      </w:r>
      <w:bookmarkEnd w:id="25"/>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highlight w:val="none"/>
        </w:rPr>
      </w:pPr>
    </w:p>
    <w:tbl>
      <w:tblPr>
        <w:tblStyle w:val="16"/>
        <w:tblpPr w:leftFromText="180" w:rightFromText="180" w:vertAnchor="text" w:horzAnchor="page" w:tblpX="8892" w:tblpY="60"/>
        <w:tblOverlap w:val="never"/>
        <w:tblW w:w="1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highlight w:val="none"/>
              </w:rPr>
            </w:pPr>
            <w:r>
              <w:rPr>
                <w:rFonts w:hint="eastAsia" w:ascii="宋体" w:hAnsi="宋体"/>
                <w:b/>
                <w:bCs/>
                <w:caps w:val="0"/>
                <w:color w:val="auto"/>
                <w:spacing w:val="0"/>
                <w:w w:val="100"/>
                <w:kern w:val="0"/>
                <w:sz w:val="44"/>
                <w:szCs w:val="44"/>
                <w:highlight w:val="none"/>
              </w:rPr>
              <w:t>正/副本</w:t>
            </w:r>
          </w:p>
        </w:tc>
      </w:tr>
    </w:tbl>
    <w:p>
      <w:pPr>
        <w:pStyle w:val="5"/>
        <w:rPr>
          <w:rFonts w:ascii="宋体" w:hAnsi="宋体"/>
          <w:caps w:val="0"/>
          <w:color w:val="auto"/>
          <w:spacing w:val="0"/>
          <w:w w:val="100"/>
          <w:kern w:val="0"/>
          <w:highlight w:val="none"/>
        </w:rPr>
      </w:pPr>
    </w:p>
    <w:p>
      <w:pPr>
        <w:rPr>
          <w:color w:val="auto"/>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宋体" w:hAnsi="宋体"/>
          <w:b/>
          <w:caps w:val="0"/>
          <w:color w:val="auto"/>
          <w:spacing w:val="0"/>
          <w:w w:val="100"/>
          <w:kern w:val="0"/>
          <w:sz w:val="40"/>
          <w:highlight w:val="none"/>
          <w:u w:val="singl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205" w:firstLineChars="300"/>
        <w:textAlignment w:val="center"/>
        <w:outlineLvl w:val="9"/>
        <w:rPr>
          <w:rFonts w:ascii="宋体" w:hAnsi="宋体"/>
          <w:b/>
          <w:caps w:val="0"/>
          <w:color w:val="auto"/>
          <w:spacing w:val="0"/>
          <w:w w:val="100"/>
          <w:kern w:val="0"/>
          <w:sz w:val="40"/>
          <w:highlight w:val="none"/>
        </w:rPr>
      </w:pPr>
      <w:r>
        <w:rPr>
          <w:rFonts w:hint="eastAsia" w:ascii="宋体" w:hAnsi="宋体"/>
          <w:b/>
          <w:caps w:val="0"/>
          <w:color w:val="auto"/>
          <w:spacing w:val="0"/>
          <w:w w:val="100"/>
          <w:kern w:val="0"/>
          <w:sz w:val="40"/>
          <w:highlight w:val="none"/>
          <w:u w:val="single"/>
        </w:rPr>
        <w:t xml:space="preserve">                 </w:t>
      </w:r>
      <w:r>
        <w:rPr>
          <w:rFonts w:hint="eastAsia" w:ascii="宋体" w:hAnsi="宋体"/>
          <w:b/>
          <w:caps w:val="0"/>
          <w:color w:val="auto"/>
          <w:spacing w:val="0"/>
          <w:w w:val="100"/>
          <w:kern w:val="0"/>
          <w:sz w:val="40"/>
          <w:highlight w:val="none"/>
        </w:rPr>
        <w:t>（项目名称）竞争性磋商</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ascii="宋体" w:hAnsi="宋体"/>
          <w:b/>
          <w:bCs/>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宋体" w:hAnsi="宋体"/>
          <w:b/>
          <w:bCs/>
          <w:caps w:val="0"/>
          <w:color w:val="auto"/>
          <w:spacing w:val="0"/>
          <w:w w:val="100"/>
          <w:kern w:val="0"/>
          <w:sz w:val="56"/>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宋体" w:hAnsi="宋体"/>
          <w:b/>
          <w:bCs/>
          <w:caps w:val="0"/>
          <w:color w:val="auto"/>
          <w:spacing w:val="0"/>
          <w:w w:val="100"/>
          <w:kern w:val="0"/>
          <w:sz w:val="56"/>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宋体" w:hAnsi="宋体"/>
          <w:b/>
          <w:bCs/>
          <w:caps w:val="0"/>
          <w:color w:val="auto"/>
          <w:spacing w:val="0"/>
          <w:w w:val="100"/>
          <w:kern w:val="0"/>
          <w:sz w:val="56"/>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
          <w:caps w:val="0"/>
          <w:color w:val="auto"/>
          <w:spacing w:val="0"/>
          <w:w w:val="100"/>
          <w:kern w:val="0"/>
          <w:sz w:val="56"/>
          <w:highlight w:val="none"/>
        </w:rPr>
      </w:pPr>
      <w:r>
        <w:rPr>
          <w:rFonts w:hint="eastAsia" w:ascii="宋体" w:hAnsi="宋体"/>
          <w:b/>
          <w:bCs/>
          <w:caps w:val="0"/>
          <w:color w:val="auto"/>
          <w:spacing w:val="0"/>
          <w:w w:val="100"/>
          <w:kern w:val="0"/>
          <w:sz w:val="56"/>
          <w:highlight w:val="none"/>
        </w:rPr>
        <w:t>响应文件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Cs w:val="21"/>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Cs w:val="21"/>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szCs w:val="21"/>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40" w:firstLineChars="200"/>
        <w:textAlignment w:val="center"/>
        <w:outlineLvl w:val="9"/>
        <w:rPr>
          <w:rFonts w:ascii="宋体" w:hAnsi="宋体"/>
          <w:caps w:val="0"/>
          <w:color w:val="auto"/>
          <w:spacing w:val="0"/>
          <w:w w:val="100"/>
          <w:kern w:val="0"/>
          <w:sz w:val="22"/>
          <w:szCs w:val="22"/>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120" w:firstLineChars="400"/>
        <w:textAlignment w:val="center"/>
        <w:outlineLvl w:val="9"/>
        <w:rPr>
          <w:rFonts w:hint="eastAsia" w:ascii="宋体" w:hAnsi="宋体"/>
          <w:caps w:val="0"/>
          <w:color w:val="auto"/>
          <w:spacing w:val="0"/>
          <w:w w:val="100"/>
          <w:kern w:val="0"/>
          <w:sz w:val="28"/>
          <w:szCs w:val="22"/>
          <w:highlight w:val="none"/>
        </w:rPr>
      </w:pPr>
      <w:r>
        <w:rPr>
          <w:rFonts w:hint="eastAsia" w:ascii="宋体" w:hAnsi="宋体"/>
          <w:caps w:val="0"/>
          <w:color w:val="auto"/>
          <w:spacing w:val="0"/>
          <w:w w:val="100"/>
          <w:kern w:val="0"/>
          <w:sz w:val="28"/>
          <w:szCs w:val="22"/>
          <w:highlight w:val="none"/>
        </w:rPr>
        <w:t>供应商：</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u w:val="single"/>
          <w:lang w:val="en-US" w:eastAsia="zh-CN"/>
        </w:rPr>
        <w:t xml:space="preserve">  </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u w:val="single"/>
          <w:lang w:val="en-US" w:eastAsia="zh-CN"/>
        </w:rPr>
        <w:t xml:space="preserve">   </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rPr>
        <w:t>（单位公章）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120" w:firstLineChars="400"/>
        <w:textAlignment w:val="center"/>
        <w:outlineLvl w:val="9"/>
        <w:rPr>
          <w:rFonts w:ascii="宋体" w:hAnsi="宋体"/>
          <w:caps w:val="0"/>
          <w:color w:val="auto"/>
          <w:spacing w:val="0"/>
          <w:w w:val="100"/>
          <w:kern w:val="0"/>
          <w:sz w:val="28"/>
          <w:szCs w:val="22"/>
          <w:highlight w:val="none"/>
        </w:rPr>
      </w:pPr>
      <w:r>
        <w:rPr>
          <w:rFonts w:hint="eastAsia" w:ascii="宋体" w:hAnsi="宋体"/>
          <w:caps w:val="0"/>
          <w:color w:val="auto"/>
          <w:spacing w:val="0"/>
          <w:w w:val="100"/>
          <w:kern w:val="0"/>
          <w:sz w:val="28"/>
          <w:szCs w:val="22"/>
          <w:highlight w:val="none"/>
        </w:rPr>
        <w:t>法定代表人或其委托代理人：</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rPr>
        <w:t>（签名或盖章）</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val="0"/>
        <w:topLinePunct w:val="0"/>
        <w:autoSpaceDE/>
        <w:autoSpaceDN/>
        <w:bidi w:val="0"/>
        <w:adjustRightInd/>
        <w:snapToGrid/>
        <w:spacing w:line="600" w:lineRule="exact"/>
        <w:ind w:right="0" w:rightChars="0" w:firstLine="1120" w:firstLineChars="400"/>
        <w:textAlignment w:val="center"/>
        <w:outlineLvl w:val="9"/>
        <w:rPr>
          <w:rFonts w:ascii="宋体" w:hAnsi="宋体"/>
          <w:caps w:val="0"/>
          <w:color w:val="auto"/>
          <w:spacing w:val="0"/>
          <w:w w:val="100"/>
          <w:kern w:val="0"/>
          <w:sz w:val="28"/>
          <w:szCs w:val="22"/>
          <w:highlight w:val="none"/>
        </w:rPr>
      </w:pPr>
      <w:r>
        <w:rPr>
          <w:rFonts w:hint="eastAsia" w:ascii="宋体" w:hAnsi="宋体"/>
          <w:caps w:val="0"/>
          <w:color w:val="auto"/>
          <w:spacing w:val="0"/>
          <w:w w:val="100"/>
          <w:kern w:val="0"/>
          <w:sz w:val="28"/>
          <w:szCs w:val="22"/>
          <w:highlight w:val="none"/>
        </w:rPr>
        <w:t>日  期：</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rPr>
        <w:t>年</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rPr>
        <w:t>月</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rPr>
        <w:t>日</w:t>
      </w:r>
    </w:p>
    <w:p>
      <w:pPr>
        <w:pStyle w:val="14"/>
        <w:keepNext w:val="0"/>
        <w:keepLines w:val="0"/>
        <w:pageBreakBefore w:val="0"/>
        <w:widowControl w:val="0"/>
        <w:kinsoku/>
        <w:wordWrap w:val="0"/>
        <w:overflowPunct w:val="0"/>
        <w:topLinePunct w:val="0"/>
        <w:autoSpaceDE/>
        <w:autoSpaceDN/>
        <w:bidi w:val="0"/>
        <w:adjustRightInd/>
        <w:snapToGrid/>
        <w:spacing w:line="600" w:lineRule="exact"/>
        <w:ind w:left="578" w:right="0" w:rightChars="0"/>
        <w:jc w:val="left"/>
        <w:textAlignment w:val="center"/>
        <w:outlineLvl w:val="9"/>
        <w:rPr>
          <w:rFonts w:ascii="宋体" w:hAnsi="宋体" w:cs="宋体"/>
          <w:b/>
          <w:caps w:val="0"/>
          <w:color w:val="auto"/>
          <w:spacing w:val="0"/>
          <w:w w:val="100"/>
          <w:kern w:val="0"/>
          <w:sz w:val="30"/>
          <w:szCs w:val="30"/>
          <w:highlight w:val="none"/>
        </w:rPr>
        <w:sectPr>
          <w:headerReference r:id="rId5" w:type="first"/>
          <w:footerReference r:id="rId7" w:type="first"/>
          <w:footerReference r:id="rId6" w:type="default"/>
          <w:pgSz w:w="11906" w:h="16838"/>
          <w:pgMar w:top="1247" w:right="1134" w:bottom="1247" w:left="1134" w:header="850" w:footer="850" w:gutter="0"/>
          <w:pgNumType w:fmt="decimal" w:start="1"/>
          <w:cols w:space="0" w:num="1"/>
          <w:titlePg/>
          <w:rtlGutter w:val="0"/>
          <w:docGrid w:type="lines" w:linePitch="286" w:charSpace="0"/>
        </w:sectPr>
      </w:pPr>
    </w:p>
    <w:p>
      <w:pPr>
        <w:pStyle w:val="14"/>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b/>
          <w:caps w:val="0"/>
          <w:color w:val="auto"/>
          <w:spacing w:val="0"/>
          <w:w w:val="100"/>
          <w:kern w:val="0"/>
          <w:sz w:val="32"/>
          <w:szCs w:val="32"/>
          <w:highlight w:val="none"/>
        </w:rPr>
      </w:pPr>
      <w:r>
        <w:rPr>
          <w:rFonts w:hint="eastAsia" w:ascii="宋体" w:hAnsi="宋体" w:cs="宋体"/>
          <w:b/>
          <w:caps w:val="0"/>
          <w:color w:val="auto"/>
          <w:spacing w:val="0"/>
          <w:w w:val="100"/>
          <w:kern w:val="0"/>
          <w:sz w:val="32"/>
          <w:szCs w:val="32"/>
          <w:highlight w:val="none"/>
        </w:rPr>
        <w:t>目</w:t>
      </w:r>
      <w:r>
        <w:rPr>
          <w:rFonts w:hint="eastAsia" w:ascii="宋体" w:hAnsi="宋体" w:cs="宋体"/>
          <w:b/>
          <w:caps w:val="0"/>
          <w:color w:val="auto"/>
          <w:spacing w:val="0"/>
          <w:w w:val="100"/>
          <w:kern w:val="0"/>
          <w:sz w:val="32"/>
          <w:szCs w:val="32"/>
          <w:highlight w:val="none"/>
          <w:lang w:val="en-US" w:eastAsia="zh-CN"/>
        </w:rPr>
        <w:t xml:space="preserve">  </w:t>
      </w:r>
      <w:r>
        <w:rPr>
          <w:rFonts w:hint="eastAsia" w:ascii="宋体" w:hAnsi="宋体" w:cs="宋体"/>
          <w:b/>
          <w:caps w:val="0"/>
          <w:color w:val="auto"/>
          <w:spacing w:val="0"/>
          <w:w w:val="100"/>
          <w:kern w:val="0"/>
          <w:sz w:val="32"/>
          <w:szCs w:val="32"/>
          <w:highlight w:val="none"/>
        </w:rPr>
        <w:t>录</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1、磋商响应函</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2、法定代表人身份证明或授权委托人身份证明及法定代表人授权委托书</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3、初次报价表</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4、初次报价的已标价工程量清单</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5、技术部分（施工组织设计）</w:t>
      </w:r>
    </w:p>
    <w:p>
      <w:pPr>
        <w:pStyle w:val="14"/>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6、</w:t>
      </w:r>
      <w:r>
        <w:rPr>
          <w:rFonts w:hint="eastAsia" w:ascii="宋体" w:hAnsi="宋体"/>
          <w:caps w:val="0"/>
          <w:color w:val="auto"/>
          <w:spacing w:val="0"/>
          <w:w w:val="100"/>
          <w:kern w:val="0"/>
          <w:sz w:val="24"/>
          <w:szCs w:val="24"/>
          <w:highlight w:val="none"/>
        </w:rPr>
        <w:t>项目管理机构</w:t>
      </w:r>
    </w:p>
    <w:p>
      <w:pPr>
        <w:pStyle w:val="14"/>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aps w:val="0"/>
          <w:color w:val="auto"/>
          <w:spacing w:val="0"/>
          <w:w w:val="100"/>
          <w:kern w:val="0"/>
          <w:sz w:val="24"/>
          <w:szCs w:val="24"/>
          <w:highlight w:val="none"/>
        </w:rPr>
        <w:t>7、</w:t>
      </w:r>
      <w:r>
        <w:rPr>
          <w:rFonts w:hint="eastAsia" w:ascii="宋体" w:hAnsi="宋体" w:cs="黑体"/>
          <w:caps w:val="0"/>
          <w:color w:val="auto"/>
          <w:spacing w:val="0"/>
          <w:w w:val="100"/>
          <w:kern w:val="0"/>
          <w:sz w:val="24"/>
          <w:szCs w:val="24"/>
          <w:highlight w:val="none"/>
        </w:rPr>
        <w:t>资格审查资料</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8、建设工程扬尘治理工作承诺书</w:t>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9、其他资料</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b/>
          <w:caps w:val="0"/>
          <w:color w:val="auto"/>
          <w:spacing w:val="0"/>
          <w:w w:val="100"/>
          <w:kern w:val="0"/>
          <w:sz w:val="24"/>
          <w:szCs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caps w:val="0"/>
          <w:color w:val="auto"/>
          <w:spacing w:val="0"/>
          <w:w w:val="100"/>
          <w:kern w:val="0"/>
          <w:highlight w:val="none"/>
        </w:rPr>
      </w:pP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sz w:val="24"/>
          <w:highlight w:val="none"/>
        </w:rPr>
      </w:pP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sz w:val="24"/>
          <w:highlight w:val="none"/>
        </w:rPr>
      </w:pP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caps w:val="0"/>
          <w:color w:val="auto"/>
          <w:spacing w:val="0"/>
          <w:w w:val="100"/>
          <w:kern w:val="0"/>
          <w:highlight w:val="none"/>
        </w:rPr>
      </w:pPr>
    </w:p>
    <w:p>
      <w:pPr>
        <w:keepNext w:val="0"/>
        <w:keepLines w:val="0"/>
        <w:pageBreakBefore w:val="0"/>
        <w:widowControl w:val="0"/>
        <w:kinsoku/>
        <w:topLinePunct w:val="0"/>
        <w:autoSpaceDE/>
        <w:autoSpaceDN/>
        <w:bidi w:val="0"/>
        <w:adjustRightInd/>
        <w:snapToGrid/>
        <w:outlineLvl w:val="9"/>
        <w:rPr>
          <w:rFonts w:hint="eastAsia" w:ascii="宋体" w:hAnsi="宋体" w:cs="宋体"/>
          <w:b/>
          <w:caps w:val="0"/>
          <w:color w:val="auto"/>
          <w:spacing w:val="0"/>
          <w:w w:val="100"/>
          <w:kern w:val="0"/>
          <w:sz w:val="24"/>
          <w:highlight w:val="none"/>
        </w:rPr>
      </w:pPr>
      <w:r>
        <w:rPr>
          <w:rFonts w:hint="eastAsia" w:ascii="宋体" w:hAnsi="宋体" w:cs="宋体"/>
          <w:b/>
          <w:caps w:val="0"/>
          <w:color w:val="auto"/>
          <w:spacing w:val="0"/>
          <w:w w:val="100"/>
          <w:kern w:val="0"/>
          <w:sz w:val="24"/>
          <w:highlight w:val="none"/>
        </w:rPr>
        <w:br w:type="page"/>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
          <w:bCs/>
          <w:caps w:val="0"/>
          <w:color w:val="auto"/>
          <w:spacing w:val="0"/>
          <w:w w:val="100"/>
          <w:kern w:val="0"/>
          <w:sz w:val="28"/>
          <w:szCs w:val="28"/>
          <w:highlight w:val="none"/>
        </w:rPr>
      </w:pPr>
      <w:r>
        <w:rPr>
          <w:rFonts w:hint="eastAsia" w:ascii="宋体" w:hAnsi="宋体" w:cs="宋体"/>
          <w:b/>
          <w:caps w:val="0"/>
          <w:color w:val="auto"/>
          <w:spacing w:val="0"/>
          <w:w w:val="100"/>
          <w:kern w:val="0"/>
          <w:sz w:val="28"/>
          <w:szCs w:val="28"/>
          <w:highlight w:val="none"/>
        </w:rPr>
        <w:t>一、磋商</w:t>
      </w:r>
      <w:r>
        <w:rPr>
          <w:rFonts w:hint="eastAsia" w:ascii="宋体" w:hAnsi="宋体"/>
          <w:b/>
          <w:bCs/>
          <w:caps w:val="0"/>
          <w:color w:val="auto"/>
          <w:spacing w:val="0"/>
          <w:w w:val="100"/>
          <w:kern w:val="0"/>
          <w:sz w:val="28"/>
          <w:szCs w:val="28"/>
          <w:highlight w:val="none"/>
        </w:rPr>
        <w:t>响应函</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经研究，我方决定参加项目编号为</w:t>
      </w:r>
      <w:r>
        <w:rPr>
          <w:rFonts w:hint="eastAsia" w:ascii="宋体" w:hAnsi="宋体" w:cs="宋体"/>
          <w:caps w:val="0"/>
          <w:color w:val="auto"/>
          <w:spacing w:val="0"/>
          <w:w w:val="100"/>
          <w:kern w:val="0"/>
          <w:sz w:val="24"/>
          <w:highlight w:val="none"/>
          <w:u w:val="single"/>
        </w:rPr>
        <w:t xml:space="preserve">  </w:t>
      </w:r>
      <w:r>
        <w:rPr>
          <w:rFonts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的政府采购活动并提交磋商响应文件。为此，我方郑重声明如下:</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1、我方提交的磋商响应文件，正本一份，副本四份。</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3、我方理解，最低报价不是入选成交候选人的唯一条件。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4、我方愿按《中华人民共和国</w:t>
      </w:r>
      <w:r>
        <w:rPr>
          <w:rFonts w:hint="eastAsia" w:ascii="宋体" w:hAnsi="宋体" w:cs="宋体"/>
          <w:caps w:val="0"/>
          <w:color w:val="auto"/>
          <w:spacing w:val="0"/>
          <w:w w:val="100"/>
          <w:kern w:val="0"/>
          <w:sz w:val="24"/>
          <w:highlight w:val="none"/>
          <w:lang w:val="en-US" w:eastAsia="zh-CN"/>
        </w:rPr>
        <w:t>民法典</w:t>
      </w:r>
      <w:r>
        <w:rPr>
          <w:rFonts w:hint="eastAsia" w:ascii="宋体" w:hAnsi="宋体" w:cs="宋体"/>
          <w:caps w:val="0"/>
          <w:color w:val="auto"/>
          <w:spacing w:val="0"/>
          <w:w w:val="100"/>
          <w:kern w:val="0"/>
          <w:sz w:val="24"/>
          <w:highlight w:val="none"/>
        </w:rPr>
        <w:t>》履行自己的全部责任。</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5、我方已详细检查所有磋商文件、附件以及所提供的参考文件，因模糊和误解产生的一切后果，由我方自负。</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6、我方的磋商响应文件自递交截止之日起60个日历日内有效。</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7、我方同意按文件要求，提交与递交磋商响应文件有关的数据和资料。</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供应商（盖章）：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法人代表或委托代理人（签字或盖章）：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bCs/>
          <w:caps w:val="0"/>
          <w:color w:val="auto"/>
          <w:spacing w:val="0"/>
          <w:w w:val="100"/>
          <w:kern w:val="0"/>
          <w:sz w:val="24"/>
          <w:highlight w:val="none"/>
        </w:rPr>
      </w:pPr>
      <w:r>
        <w:rPr>
          <w:rFonts w:hint="eastAsia" w:ascii="宋体" w:hAnsi="宋体" w:cs="宋体"/>
          <w:caps w:val="0"/>
          <w:color w:val="auto"/>
          <w:spacing w:val="0"/>
          <w:w w:val="100"/>
          <w:kern w:val="0"/>
          <w:sz w:val="24"/>
          <w:highlight w:val="none"/>
        </w:rPr>
        <w:t>日期：</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年</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月</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日</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b/>
          <w:bCs/>
          <w:caps w:val="0"/>
          <w:color w:val="auto"/>
          <w:spacing w:val="0"/>
          <w:w w:val="100"/>
          <w:kern w:val="0"/>
          <w:sz w:val="24"/>
          <w:highlight w:val="none"/>
        </w:rPr>
      </w:pPr>
      <w:r>
        <w:rPr>
          <w:rFonts w:ascii="宋体" w:hAnsi="宋体"/>
          <w:caps w:val="0"/>
          <w:color w:val="auto"/>
          <w:spacing w:val="0"/>
          <w:w w:val="100"/>
          <w:kern w:val="0"/>
          <w:sz w:val="24"/>
          <w:highlight w:val="none"/>
        </w:rPr>
        <w:br w:type="page"/>
      </w:r>
    </w:p>
    <w:p>
      <w:pPr>
        <w:keepNext w:val="0"/>
        <w:keepLines w:val="0"/>
        <w:pageBreakBefore w:val="0"/>
        <w:widowControl w:val="0"/>
        <w:kinsoku/>
        <w:wordWrap w:val="0"/>
        <w:overflowPunct w:val="0"/>
        <w:topLinePunct w:val="0"/>
        <w:autoSpaceDE/>
        <w:autoSpaceDN/>
        <w:bidi w:val="0"/>
        <w:adjustRightInd/>
        <w:snapToGrid/>
        <w:spacing w:before="0" w:after="0" w:line="600" w:lineRule="exact"/>
        <w:ind w:right="0" w:rightChars="0"/>
        <w:jc w:val="center"/>
        <w:textAlignment w:val="center"/>
        <w:outlineLvl w:val="9"/>
        <w:rPr>
          <w:rFonts w:ascii="宋体" w:hAnsi="宋体" w:eastAsia="宋体"/>
          <w:caps w:val="0"/>
          <w:color w:val="auto"/>
          <w:spacing w:val="0"/>
          <w:w w:val="100"/>
          <w:kern w:val="0"/>
          <w:sz w:val="28"/>
          <w:szCs w:val="28"/>
          <w:highlight w:val="none"/>
        </w:rPr>
      </w:pPr>
      <w:r>
        <w:rPr>
          <w:rFonts w:hint="eastAsia" w:ascii="宋体" w:hAnsi="宋体" w:eastAsia="宋体"/>
          <w:caps w:val="0"/>
          <w:color w:val="auto"/>
          <w:spacing w:val="0"/>
          <w:w w:val="100"/>
          <w:kern w:val="0"/>
          <w:sz w:val="28"/>
          <w:szCs w:val="28"/>
          <w:highlight w:val="none"/>
        </w:rPr>
        <w:t>二、法定代表人身份证明</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供应商名称：</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单位性质：</w:t>
      </w:r>
      <w:r>
        <w:rPr>
          <w:rFonts w:hint="eastAsia" w:ascii="宋体" w:hAnsi="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地    址：</w:t>
      </w:r>
      <w:r>
        <w:rPr>
          <w:rFonts w:hint="eastAsia" w:ascii="宋体" w:hAnsi="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成立时间：</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年</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月</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日</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经营期限：</w:t>
      </w:r>
      <w:r>
        <w:rPr>
          <w:rFonts w:hint="eastAsia" w:ascii="宋体" w:hAnsi="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姓    名：</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性        别：</w:t>
      </w:r>
      <w:r>
        <w:rPr>
          <w:rFonts w:hint="eastAsia" w:ascii="宋体" w:hAnsi="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年    龄：</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职        务：</w:t>
      </w:r>
      <w:r>
        <w:rPr>
          <w:rFonts w:hint="eastAsia" w:ascii="宋体" w:hAnsi="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系</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（供应商名称）的法定代表人。</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特此证明。</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附：法定代表人身份证明</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hint="eastAsia"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供应商名称：</w:t>
      </w:r>
      <w:r>
        <w:rPr>
          <w:rFonts w:hint="eastAsia" w:ascii="宋体" w:hAnsi="宋体"/>
          <w:caps w:val="0"/>
          <w:color w:val="auto"/>
          <w:spacing w:val="0"/>
          <w:w w:val="100"/>
          <w:kern w:val="0"/>
          <w:sz w:val="24"/>
          <w:highlight w:val="none"/>
          <w:u w:val="single"/>
        </w:rPr>
        <w:t xml:space="preserve">          </w:t>
      </w:r>
      <w:r>
        <w:rPr>
          <w:rFonts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（盖单位章）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 xml:space="preserve">年        月       日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s="黑体"/>
          <w:b/>
          <w:caps w:val="0"/>
          <w:color w:val="auto"/>
          <w:spacing w:val="0"/>
          <w:w w:val="100"/>
          <w:kern w:val="0"/>
          <w:sz w:val="24"/>
          <w:highlight w:val="none"/>
        </w:rPr>
      </w:pPr>
      <w:r>
        <w:rPr>
          <w:rFonts w:ascii="宋体" w:hAnsi="宋体" w:cs="黑体"/>
          <w:b/>
          <w:caps w:val="0"/>
          <w:color w:val="auto"/>
          <w:spacing w:val="0"/>
          <w:w w:val="100"/>
          <w:kern w:val="0"/>
          <w:sz w:val="24"/>
          <w:highlight w:val="none"/>
        </w:rPr>
        <w:br w:type="page"/>
      </w:r>
    </w:p>
    <w:p>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jc w:val="center"/>
        <w:textAlignment w:val="center"/>
        <w:outlineLvl w:val="9"/>
        <w:rPr>
          <w:rFonts w:ascii="宋体" w:hAnsi="宋体"/>
          <w:caps w:val="0"/>
          <w:color w:val="auto"/>
          <w:spacing w:val="0"/>
          <w:w w:val="100"/>
          <w:kern w:val="0"/>
          <w:sz w:val="24"/>
          <w:highlight w:val="none"/>
        </w:rPr>
      </w:pPr>
      <w:r>
        <w:rPr>
          <w:rFonts w:hint="eastAsia" w:ascii="宋体" w:hAnsi="宋体" w:cs="黑体"/>
          <w:b/>
          <w:caps w:val="0"/>
          <w:color w:val="auto"/>
          <w:spacing w:val="0"/>
          <w:w w:val="100"/>
          <w:kern w:val="0"/>
          <w:sz w:val="28"/>
          <w:szCs w:val="28"/>
          <w:highlight w:val="none"/>
        </w:rPr>
        <w:t>授权委托人身份证明及法定代表人授权委托书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（供应商名称）法定代表人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，现授权委托</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u w:val="single"/>
          <w:lang w:eastAsia="zh-CN"/>
        </w:rPr>
        <w:t>（</w:t>
      </w:r>
      <w:r>
        <w:rPr>
          <w:rFonts w:hint="eastAsia" w:ascii="宋体" w:hAnsi="宋体" w:cs="宋体"/>
          <w:caps w:val="0"/>
          <w:color w:val="auto"/>
          <w:spacing w:val="0"/>
          <w:w w:val="100"/>
          <w:kern w:val="0"/>
          <w:sz w:val="24"/>
          <w:highlight w:val="none"/>
          <w:u w:val="single"/>
        </w:rPr>
        <w:t xml:space="preserve">单位名称）   </w:t>
      </w:r>
      <w:r>
        <w:rPr>
          <w:rFonts w:hint="eastAsia" w:ascii="宋体" w:hAnsi="宋体" w:cs="宋体"/>
          <w:caps w:val="0"/>
          <w:color w:val="auto"/>
          <w:spacing w:val="0"/>
          <w:w w:val="100"/>
          <w:kern w:val="0"/>
          <w:sz w:val="24"/>
          <w:highlight w:val="none"/>
        </w:rPr>
        <w:t xml:space="preserve">的 </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（姓名、职务或职称）为我单位本次项目的全权代表，以本公司的名义参加</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项目竞争性磋商，全权处理磋商过程中所签署的一切文件和有关的一切事务。</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特此授权。</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附：授权委托人身份证明</w:t>
      </w: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960" w:firstLineChars="165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供应商名称：</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（盖单位章）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960" w:firstLineChars="165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法定代表人：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（签字或盖章）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960" w:firstLineChars="1650"/>
        <w:jc w:val="left"/>
        <w:textAlignment w:val="center"/>
        <w:outlineLvl w:val="9"/>
        <w:rPr>
          <w:rFonts w:ascii="宋体" w:hAnsi="宋体" w:cs="宋体"/>
          <w:caps w:val="0"/>
          <w:color w:val="auto"/>
          <w:spacing w:val="0"/>
          <w:w w:val="100"/>
          <w:kern w:val="0"/>
          <w:sz w:val="24"/>
          <w:highlight w:val="none"/>
          <w:u w:val="single"/>
        </w:rPr>
      </w:pPr>
      <w:r>
        <w:rPr>
          <w:rFonts w:hint="eastAsia" w:ascii="宋体" w:hAnsi="宋体" w:cs="宋体"/>
          <w:caps w:val="0"/>
          <w:color w:val="auto"/>
          <w:spacing w:val="0"/>
          <w:w w:val="100"/>
          <w:kern w:val="0"/>
          <w:sz w:val="24"/>
          <w:highlight w:val="none"/>
        </w:rPr>
        <w:t>身份证号码：</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960" w:firstLineChars="165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委托代理人：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（签字或盖章）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840" w:firstLineChars="160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身份证号码：</w:t>
      </w:r>
      <w:r>
        <w:rPr>
          <w:rFonts w:hint="eastAsia" w:ascii="宋体" w:hAnsi="宋体" w:cs="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6000" w:firstLineChars="250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年</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月</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日</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val="0"/>
        <w:topLinePunct w:val="0"/>
        <w:autoSpaceDE/>
        <w:autoSpaceDN/>
        <w:bidi w:val="0"/>
        <w:adjustRightInd/>
        <w:snapToGrid/>
        <w:spacing w:before="0" w:line="600" w:lineRule="exact"/>
        <w:ind w:right="0" w:rightChars="0"/>
        <w:jc w:val="center"/>
        <w:textAlignment w:val="center"/>
        <w:outlineLvl w:val="9"/>
        <w:rPr>
          <w:rFonts w:ascii="宋体" w:hAnsi="宋体"/>
          <w:b/>
          <w:bCs/>
          <w:caps w:val="0"/>
          <w:color w:val="auto"/>
          <w:spacing w:val="0"/>
          <w:w w:val="100"/>
          <w:kern w:val="0"/>
          <w:sz w:val="28"/>
          <w:szCs w:val="21"/>
          <w:highlight w:val="none"/>
        </w:rPr>
      </w:pPr>
      <w:r>
        <w:rPr>
          <w:rFonts w:ascii="宋体" w:hAnsi="宋体"/>
          <w:caps w:val="0"/>
          <w:color w:val="auto"/>
          <w:spacing w:val="0"/>
          <w:w w:val="100"/>
          <w:kern w:val="0"/>
          <w:szCs w:val="24"/>
          <w:highlight w:val="none"/>
        </w:rPr>
        <w:br w:type="page"/>
      </w:r>
      <w:r>
        <w:rPr>
          <w:rFonts w:hint="eastAsia" w:ascii="宋体" w:hAnsi="宋体"/>
          <w:b/>
          <w:bCs/>
          <w:caps w:val="0"/>
          <w:color w:val="auto"/>
          <w:spacing w:val="0"/>
          <w:w w:val="100"/>
          <w:kern w:val="0"/>
          <w:sz w:val="28"/>
          <w:szCs w:val="21"/>
          <w:highlight w:val="none"/>
        </w:rPr>
        <w:t>三、初次报价表</w:t>
      </w:r>
    </w:p>
    <w:p>
      <w:pPr>
        <w:keepNext w:val="0"/>
        <w:keepLines w:val="0"/>
        <w:pageBreakBefore w:val="0"/>
        <w:widowControl w:val="0"/>
        <w:kinsoku/>
        <w:wordWrap w:val="0"/>
        <w:overflowPunct w:val="0"/>
        <w:topLinePunct w:val="0"/>
        <w:autoSpaceDE/>
        <w:autoSpaceDN/>
        <w:bidi w:val="0"/>
        <w:adjustRightInd/>
        <w:snapToGrid/>
        <w:spacing w:line="600" w:lineRule="exact"/>
        <w:ind w:left="206" w:right="0" w:rightChars="0"/>
        <w:jc w:val="right"/>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货币单位：元</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8"/>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08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响应方（供应商名称）</w:t>
            </w:r>
          </w:p>
        </w:tc>
        <w:tc>
          <w:tcPr>
            <w:tcW w:w="6517"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308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项目名称</w:t>
            </w:r>
          </w:p>
        </w:tc>
        <w:tc>
          <w:tcPr>
            <w:tcW w:w="6517"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308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初次报价</w:t>
            </w:r>
          </w:p>
        </w:tc>
        <w:tc>
          <w:tcPr>
            <w:tcW w:w="6517"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default" w:eastAsia="宋体"/>
                <w:caps w:val="0"/>
                <w:color w:val="auto"/>
                <w:spacing w:val="0"/>
                <w:w w:val="100"/>
                <w:kern w:val="0"/>
                <w:highlight w:val="none"/>
                <w:u w:val="single"/>
                <w:lang w:val="en-US" w:eastAsia="zh-CN"/>
              </w:rPr>
            </w:pPr>
            <w:r>
              <w:rPr>
                <w:rFonts w:hint="eastAsia" w:ascii="宋体" w:hAnsi="宋体"/>
                <w:caps w:val="0"/>
                <w:color w:val="auto"/>
                <w:spacing w:val="0"/>
                <w:w w:val="100"/>
                <w:kern w:val="0"/>
                <w:sz w:val="24"/>
                <w:highlight w:val="none"/>
              </w:rPr>
              <w:t>大写：</w:t>
            </w:r>
            <w:r>
              <w:rPr>
                <w:rFonts w:hint="eastAsia" w:ascii="宋体" w:hAnsi="宋体"/>
                <w:caps w:val="0"/>
                <w:color w:val="auto"/>
                <w:spacing w:val="0"/>
                <w:w w:val="100"/>
                <w:kern w:val="0"/>
                <w:sz w:val="24"/>
                <w:highlight w:val="none"/>
                <w:u w:val="single"/>
                <w:lang w:val="en-US" w:eastAsia="zh-CN"/>
              </w:rPr>
              <w:t xml:space="preserve">                                </w:t>
            </w:r>
            <w:r>
              <w:rPr>
                <w:rFonts w:hint="eastAsia" w:ascii="宋体" w:hAnsi="宋体"/>
                <w:caps w:val="0"/>
                <w:color w:val="auto"/>
                <w:spacing w:val="0"/>
                <w:w w:val="100"/>
                <w:kern w:val="0"/>
                <w:sz w:val="24"/>
                <w:highlight w:val="none"/>
                <w:u w:val="none"/>
                <w:lang w:val="en-US" w:eastAsia="zh-CN"/>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小写：</w:t>
            </w:r>
            <w:r>
              <w:rPr>
                <w:rFonts w:hint="eastAsia" w:ascii="宋体" w:hAnsi="宋体"/>
                <w:caps w:val="0"/>
                <w:color w:val="auto"/>
                <w:spacing w:val="0"/>
                <w:w w:val="100"/>
                <w:kern w:val="0"/>
                <w:sz w:val="24"/>
                <w:highlight w:val="none"/>
                <w:u w:val="single"/>
                <w:lang w:val="en-US" w:eastAsia="zh-CN"/>
              </w:rPr>
              <w:t xml:space="preserve">                              元</w:t>
            </w:r>
            <w:r>
              <w:rPr>
                <w:rFonts w:hint="eastAsia" w:ascii="宋体" w:hAnsi="宋体"/>
                <w:caps w:val="0"/>
                <w:color w:val="auto"/>
                <w:spacing w:val="0"/>
                <w:w w:val="100"/>
                <w:kern w:val="0"/>
                <w:sz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308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b w:val="0"/>
                <w:bCs w:val="0"/>
                <w:caps w:val="0"/>
                <w:color w:val="auto"/>
                <w:spacing w:val="0"/>
                <w:w w:val="100"/>
                <w:kern w:val="0"/>
                <w:sz w:val="24"/>
                <w:highlight w:val="none"/>
              </w:rPr>
              <w:t>工期（日历日）</w:t>
            </w:r>
          </w:p>
        </w:tc>
        <w:tc>
          <w:tcPr>
            <w:tcW w:w="6517"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308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b w:val="0"/>
                <w:bCs w:val="0"/>
                <w:caps w:val="0"/>
                <w:color w:val="auto"/>
                <w:spacing w:val="0"/>
                <w:w w:val="100"/>
                <w:kern w:val="0"/>
                <w:sz w:val="24"/>
                <w:highlight w:val="none"/>
              </w:rPr>
              <w:t>质量标准</w:t>
            </w:r>
          </w:p>
        </w:tc>
        <w:tc>
          <w:tcPr>
            <w:tcW w:w="6517"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308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default" w:ascii="宋体" w:hAnsi="宋体" w:eastAsia="宋体"/>
                <w:b w:val="0"/>
                <w:bCs w:val="0"/>
                <w:caps w:val="0"/>
                <w:color w:val="auto"/>
                <w:spacing w:val="0"/>
                <w:w w:val="100"/>
                <w:kern w:val="0"/>
                <w:sz w:val="24"/>
                <w:highlight w:val="none"/>
                <w:lang w:val="en-US" w:eastAsia="zh-CN"/>
              </w:rPr>
            </w:pPr>
            <w:r>
              <w:rPr>
                <w:rFonts w:hint="eastAsia" w:ascii="宋体" w:hAnsi="宋体"/>
                <w:b w:val="0"/>
                <w:bCs w:val="0"/>
                <w:caps w:val="0"/>
                <w:color w:val="auto"/>
                <w:spacing w:val="0"/>
                <w:w w:val="100"/>
                <w:kern w:val="0"/>
                <w:sz w:val="24"/>
                <w:highlight w:val="none"/>
                <w:lang w:val="en-US" w:eastAsia="zh-CN"/>
              </w:rPr>
              <w:t>缺陷责任期</w:t>
            </w:r>
          </w:p>
        </w:tc>
        <w:tc>
          <w:tcPr>
            <w:tcW w:w="6517"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宋体" w:hAnsi="宋体"/>
                <w:b w:val="0"/>
                <w:bCs w:val="0"/>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08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default" w:ascii="宋体" w:hAnsi="宋体"/>
                <w:b w:val="0"/>
                <w:bCs w:val="0"/>
                <w:caps w:val="0"/>
                <w:color w:val="auto"/>
                <w:spacing w:val="0"/>
                <w:w w:val="100"/>
                <w:kern w:val="0"/>
                <w:sz w:val="24"/>
                <w:highlight w:val="none"/>
                <w:lang w:val="en-US" w:eastAsia="zh-CN"/>
              </w:rPr>
            </w:pPr>
            <w:r>
              <w:rPr>
                <w:rFonts w:hint="eastAsia" w:ascii="宋体" w:hAnsi="宋体"/>
                <w:b w:val="0"/>
                <w:bCs w:val="0"/>
                <w:caps w:val="0"/>
                <w:color w:val="auto"/>
                <w:spacing w:val="0"/>
                <w:w w:val="100"/>
                <w:kern w:val="0"/>
                <w:sz w:val="24"/>
                <w:highlight w:val="none"/>
                <w:lang w:val="en-US" w:eastAsia="zh-CN"/>
              </w:rPr>
              <w:t>养护期</w:t>
            </w:r>
          </w:p>
        </w:tc>
        <w:tc>
          <w:tcPr>
            <w:tcW w:w="6517"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宋体" w:hAnsi="宋体"/>
                <w:b w:val="0"/>
                <w:bCs w:val="0"/>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08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b w:val="0"/>
                <w:bCs w:val="0"/>
                <w:caps w:val="0"/>
                <w:color w:val="auto"/>
                <w:spacing w:val="0"/>
                <w:w w:val="100"/>
                <w:kern w:val="0"/>
                <w:sz w:val="24"/>
                <w:highlight w:val="none"/>
              </w:rPr>
              <w:t>项目经理</w:t>
            </w:r>
          </w:p>
        </w:tc>
        <w:tc>
          <w:tcPr>
            <w:tcW w:w="6517"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szCs w:val="24"/>
                <w:highlight w:val="none"/>
              </w:rPr>
            </w:pPr>
            <w:r>
              <w:rPr>
                <w:rFonts w:hint="eastAsia" w:ascii="宋体" w:hAnsi="宋体"/>
                <w:b w:val="0"/>
                <w:bCs w:val="0"/>
                <w:caps w:val="0"/>
                <w:color w:val="auto"/>
                <w:spacing w:val="0"/>
                <w:w w:val="100"/>
                <w:kern w:val="0"/>
                <w:sz w:val="24"/>
                <w:highlight w:val="none"/>
              </w:rPr>
              <w:t>姓名</w:t>
            </w:r>
            <w:r>
              <w:rPr>
                <w:rFonts w:hint="eastAsia" w:ascii="宋体" w:hAnsi="宋体"/>
                <w:caps w:val="0"/>
                <w:color w:val="auto"/>
                <w:spacing w:val="0"/>
                <w:w w:val="100"/>
                <w:kern w:val="0"/>
                <w:sz w:val="24"/>
                <w:szCs w:val="24"/>
                <w:highlight w:val="none"/>
              </w:rPr>
              <w:t>：</w:t>
            </w:r>
            <w:r>
              <w:rPr>
                <w:rFonts w:hint="eastAsia" w:ascii="宋体" w:hAnsi="宋体"/>
                <w:caps w:val="0"/>
                <w:color w:val="auto"/>
                <w:spacing w:val="0"/>
                <w:w w:val="100"/>
                <w:kern w:val="0"/>
                <w:sz w:val="24"/>
                <w:szCs w:val="24"/>
                <w:highlight w:val="none"/>
                <w:u w:val="single"/>
              </w:rPr>
              <w:t xml:space="preserve">                </w:t>
            </w:r>
            <w:r>
              <w:rPr>
                <w:rFonts w:hint="eastAsia" w:ascii="宋体" w:hAnsi="宋体"/>
                <w:caps w:val="0"/>
                <w:color w:val="auto"/>
                <w:spacing w:val="0"/>
                <w:w w:val="100"/>
                <w:kern w:val="0"/>
                <w:sz w:val="24"/>
                <w:szCs w:val="24"/>
                <w:highlight w:val="non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szCs w:val="24"/>
                <w:highlight w:val="none"/>
              </w:rPr>
            </w:pPr>
            <w:r>
              <w:rPr>
                <w:rFonts w:hint="eastAsia" w:ascii="宋体" w:hAnsi="宋体"/>
                <w:b w:val="0"/>
                <w:bCs w:val="0"/>
                <w:caps w:val="0"/>
                <w:color w:val="auto"/>
                <w:spacing w:val="0"/>
                <w:w w:val="100"/>
                <w:kern w:val="0"/>
                <w:sz w:val="24"/>
                <w:highlight w:val="none"/>
              </w:rPr>
              <w:t>证书等级</w:t>
            </w:r>
            <w:r>
              <w:rPr>
                <w:rFonts w:hint="eastAsia" w:ascii="宋体" w:hAnsi="宋体"/>
                <w:caps w:val="0"/>
                <w:color w:val="auto"/>
                <w:spacing w:val="0"/>
                <w:w w:val="100"/>
                <w:kern w:val="0"/>
                <w:sz w:val="24"/>
                <w:szCs w:val="24"/>
                <w:highlight w:val="none"/>
              </w:rPr>
              <w:t>：</w:t>
            </w:r>
            <w:r>
              <w:rPr>
                <w:rFonts w:hint="eastAsia" w:ascii="宋体" w:hAnsi="宋体"/>
                <w:caps w:val="0"/>
                <w:color w:val="auto"/>
                <w:spacing w:val="0"/>
                <w:w w:val="100"/>
                <w:kern w:val="0"/>
                <w:sz w:val="24"/>
                <w:szCs w:val="24"/>
                <w:highlight w:val="none"/>
                <w:u w:val="single"/>
              </w:rPr>
              <w:t xml:space="preserve">             </w:t>
            </w:r>
            <w:r>
              <w:rPr>
                <w:rFonts w:hint="eastAsia" w:ascii="宋体" w:hAnsi="宋体"/>
                <w:caps w:val="0"/>
                <w:color w:val="auto"/>
                <w:spacing w:val="0"/>
                <w:w w:val="100"/>
                <w:kern w:val="0"/>
                <w:sz w:val="24"/>
                <w:szCs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r>
              <w:rPr>
                <w:rFonts w:hint="eastAsia" w:ascii="宋体" w:hAnsi="宋体"/>
                <w:b w:val="0"/>
                <w:bCs w:val="0"/>
                <w:caps w:val="0"/>
                <w:color w:val="auto"/>
                <w:spacing w:val="0"/>
                <w:w w:val="100"/>
                <w:kern w:val="0"/>
                <w:sz w:val="24"/>
                <w:highlight w:val="none"/>
              </w:rPr>
              <w:t>证书注册编号</w:t>
            </w:r>
            <w:r>
              <w:rPr>
                <w:rFonts w:hint="eastAsia" w:ascii="宋体" w:hAnsi="宋体"/>
                <w:caps w:val="0"/>
                <w:color w:val="auto"/>
                <w:spacing w:val="0"/>
                <w:w w:val="100"/>
                <w:kern w:val="0"/>
                <w:sz w:val="24"/>
                <w:szCs w:val="24"/>
                <w:highlight w:val="none"/>
              </w:rPr>
              <w:t>：</w:t>
            </w:r>
            <w:r>
              <w:rPr>
                <w:rFonts w:hint="eastAsia" w:ascii="宋体" w:hAnsi="宋体"/>
                <w:caps w:val="0"/>
                <w:color w:val="auto"/>
                <w:spacing w:val="0"/>
                <w:w w:val="100"/>
                <w:kern w:val="0"/>
                <w:sz w:val="24"/>
                <w:szCs w:val="24"/>
                <w:highlight w:val="none"/>
                <w:u w:val="single"/>
              </w:rPr>
              <w:t xml:space="preserve">             </w:t>
            </w:r>
            <w:r>
              <w:rPr>
                <w:rFonts w:hint="eastAsia" w:ascii="宋体" w:hAnsi="宋体"/>
                <w:caps w:val="0"/>
                <w:color w:val="auto"/>
                <w:spacing w:val="0"/>
                <w:w w:val="100"/>
                <w:kern w:val="0"/>
                <w:sz w:val="24"/>
                <w:szCs w:val="24"/>
                <w:highlight w:val="none"/>
              </w:rPr>
              <w:t xml:space="preserve"> 。</w:t>
            </w:r>
          </w:p>
        </w:tc>
      </w:tr>
    </w:tbl>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供应商名称（盖章）：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法人代表或委托代理人（签字或盖章）：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日期：</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年</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月</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日</w:t>
      </w:r>
    </w:p>
    <w:p>
      <w:pPr>
        <w:keepNext w:val="0"/>
        <w:keepLines w:val="0"/>
        <w:pageBreakBefore w:val="0"/>
        <w:widowControl w:val="0"/>
        <w:kinsoku/>
        <w:topLinePunct w:val="0"/>
        <w:autoSpaceDE/>
        <w:autoSpaceDN/>
        <w:bidi w:val="0"/>
        <w:adjustRightInd/>
        <w:snapToGrid/>
        <w:outlineLvl w:val="9"/>
        <w:rPr>
          <w:rFonts w:hint="eastAsia" w:ascii="宋体" w:hAnsi="宋体" w:cs="宋体"/>
          <w:b/>
          <w:bCs/>
          <w:caps w:val="0"/>
          <w:color w:val="auto"/>
          <w:spacing w:val="0"/>
          <w:w w:val="100"/>
          <w:kern w:val="0"/>
          <w:highlight w:val="none"/>
        </w:rPr>
      </w:pPr>
      <w:r>
        <w:rPr>
          <w:rFonts w:hint="eastAsia" w:ascii="宋体" w:hAnsi="宋体" w:cs="宋体"/>
          <w:b/>
          <w:bCs/>
          <w:caps w:val="0"/>
          <w:color w:val="auto"/>
          <w:spacing w:val="0"/>
          <w:w w:val="100"/>
          <w:kern w:val="0"/>
          <w:highlight w:val="none"/>
        </w:rPr>
        <w:br w:type="page"/>
      </w: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jc w:val="center"/>
        <w:textAlignment w:val="center"/>
        <w:outlineLvl w:val="9"/>
        <w:rPr>
          <w:b/>
          <w:bCs/>
          <w:caps w:val="0"/>
          <w:color w:val="auto"/>
          <w:spacing w:val="0"/>
          <w:w w:val="100"/>
          <w:kern w:val="0"/>
          <w:sz w:val="28"/>
          <w:szCs w:val="21"/>
          <w:highlight w:val="none"/>
        </w:rPr>
      </w:pPr>
      <w:r>
        <w:rPr>
          <w:rFonts w:hint="eastAsia" w:ascii="宋体" w:hAnsi="宋体" w:cs="宋体"/>
          <w:b/>
          <w:bCs/>
          <w:caps w:val="0"/>
          <w:color w:val="auto"/>
          <w:spacing w:val="0"/>
          <w:w w:val="100"/>
          <w:kern w:val="0"/>
          <w:sz w:val="28"/>
          <w:szCs w:val="21"/>
          <w:highlight w:val="none"/>
        </w:rPr>
        <w:t>四、初次报价的已标价工程量清单</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caps w:val="0"/>
          <w:color w:val="auto"/>
          <w:spacing w:val="0"/>
          <w:w w:val="100"/>
          <w:kern w:val="0"/>
          <w:highlight w:val="none"/>
        </w:rPr>
      </w:pPr>
    </w:p>
    <w:p>
      <w:pPr>
        <w:keepNext w:val="0"/>
        <w:keepLines w:val="0"/>
        <w:pageBreakBefore w:val="0"/>
        <w:widowControl w:val="0"/>
        <w:kinsoku/>
        <w:topLinePunct w:val="0"/>
        <w:autoSpaceDE/>
        <w:autoSpaceDN/>
        <w:bidi w:val="0"/>
        <w:adjustRightInd/>
        <w:snapToGrid/>
        <w:outlineLvl w:val="9"/>
        <w:rPr>
          <w:rFonts w:hint="eastAsia" w:ascii="宋体" w:hAnsi="宋体"/>
          <w:b/>
          <w:bCs/>
          <w:caps w:val="0"/>
          <w:color w:val="auto"/>
          <w:spacing w:val="0"/>
          <w:w w:val="100"/>
          <w:kern w:val="0"/>
          <w:highlight w:val="none"/>
        </w:rPr>
      </w:pPr>
      <w:r>
        <w:rPr>
          <w:rFonts w:hint="eastAsia" w:ascii="宋体" w:hAnsi="宋体"/>
          <w:b/>
          <w:bCs/>
          <w:caps w:val="0"/>
          <w:color w:val="auto"/>
          <w:spacing w:val="0"/>
          <w:w w:val="100"/>
          <w:kern w:val="0"/>
          <w:highlight w:val="none"/>
        </w:rPr>
        <w:br w:type="page"/>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8"/>
          <w:szCs w:val="28"/>
          <w:highlight w:val="none"/>
        </w:rPr>
      </w:pPr>
      <w:r>
        <w:rPr>
          <w:rFonts w:hint="eastAsia" w:asciiTheme="minorEastAsia" w:hAnsiTheme="minorEastAsia" w:eastAsiaTheme="minorEastAsia" w:cstheme="minorEastAsia"/>
          <w:b/>
          <w:bCs/>
          <w:caps w:val="0"/>
          <w:color w:val="auto"/>
          <w:spacing w:val="0"/>
          <w:w w:val="100"/>
          <w:kern w:val="0"/>
          <w:sz w:val="28"/>
          <w:szCs w:val="28"/>
          <w:highlight w:val="none"/>
        </w:rPr>
        <w:t>五、</w:t>
      </w:r>
      <w:r>
        <w:rPr>
          <w:rFonts w:hint="eastAsia" w:asciiTheme="minorEastAsia" w:hAnsiTheme="minorEastAsia" w:eastAsiaTheme="minorEastAsia" w:cstheme="minorEastAsia"/>
          <w:b/>
          <w:caps w:val="0"/>
          <w:color w:val="auto"/>
          <w:spacing w:val="0"/>
          <w:w w:val="100"/>
          <w:kern w:val="0"/>
          <w:sz w:val="28"/>
          <w:szCs w:val="28"/>
          <w:highlight w:val="none"/>
        </w:rPr>
        <w:t>技术部分（施工组织设计）</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一、施工组织方案：</w:t>
      </w:r>
    </w:p>
    <w:p>
      <w:pPr>
        <w:pStyle w:val="5"/>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针对项目特点内容规范完整性和整体编制水平</w:t>
      </w:r>
    </w:p>
    <w:p>
      <w:pPr>
        <w:pStyle w:val="5"/>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施工方案与技术措施</w:t>
      </w:r>
    </w:p>
    <w:p>
      <w:pPr>
        <w:pStyle w:val="5"/>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质量管理体系与措施</w:t>
      </w:r>
    </w:p>
    <w:p>
      <w:pPr>
        <w:pStyle w:val="5"/>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安全管理体系与措施</w:t>
      </w:r>
    </w:p>
    <w:p>
      <w:pPr>
        <w:pStyle w:val="5"/>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工程进度计划与措施</w:t>
      </w:r>
    </w:p>
    <w:p>
      <w:pPr>
        <w:pStyle w:val="5"/>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环保管理体系与措施</w:t>
      </w:r>
    </w:p>
    <w:p>
      <w:pPr>
        <w:pStyle w:val="5"/>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文明管理体系与措施</w:t>
      </w:r>
    </w:p>
    <w:p>
      <w:pPr>
        <w:pStyle w:val="5"/>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施工管理及措施</w:t>
      </w:r>
    </w:p>
    <w:p>
      <w:pPr>
        <w:pStyle w:val="5"/>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施工关键部位、材料采购要点的控制及措施（根据工程特点及本磋商文件要求应具有针对性）</w:t>
      </w:r>
    </w:p>
    <w:p>
      <w:pPr>
        <w:pStyle w:val="5"/>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资源配备计划及措施（附劳动力计划表、主要施工设备表、试验和检测仪器设备表）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二、施工组织设计除采用文字表述外可附下列图表。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附表一  拟投入本工程的主要施工设备表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附表二  拟配备本工程的试验和检测仪器设备表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附表三  劳动力计划表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附表四  计划开、竣工日期和施工进度网络图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br w:type="page"/>
      </w:r>
      <w:r>
        <w:rPr>
          <w:rFonts w:hint="eastAsia" w:ascii="宋体" w:hAnsi="宋体"/>
          <w:b/>
          <w:caps w:val="0"/>
          <w:color w:val="auto"/>
          <w:spacing w:val="0"/>
          <w:w w:val="100"/>
          <w:kern w:val="0"/>
          <w:sz w:val="24"/>
          <w:highlight w:val="none"/>
        </w:rPr>
        <w:t>附表一：拟投入本工程的主要施工设备表</w:t>
      </w:r>
    </w:p>
    <w:tbl>
      <w:tblPr>
        <w:tblStyle w:val="1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序号</w:t>
            </w: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设备</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名称</w:t>
            </w: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型号</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规格</w:t>
            </w: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数  量</w:t>
            </w: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国别</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产地</w:t>
            </w: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制造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年份</w:t>
            </w: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额定功率</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（KW）</w:t>
            </w: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生产</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能力</w:t>
            </w: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用于施</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工部位</w:t>
            </w: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bl>
    <w:p>
      <w:pPr>
        <w:keepNext w:val="0"/>
        <w:keepLines w:val="0"/>
        <w:pageBreakBefore w:val="0"/>
        <w:widowControl w:val="0"/>
        <w:kinsoku/>
        <w:topLinePunct w:val="0"/>
        <w:autoSpaceDE/>
        <w:autoSpaceDN/>
        <w:bidi w:val="0"/>
        <w:adjustRightInd/>
        <w:snapToGrid/>
        <w:outlineLvl w:val="9"/>
        <w:rPr>
          <w:rFonts w:hint="eastAsia" w:ascii="宋体" w:hAnsi="宋体"/>
          <w:b/>
          <w:caps w:val="0"/>
          <w:color w:val="auto"/>
          <w:spacing w:val="0"/>
          <w:w w:val="100"/>
          <w:kern w:val="0"/>
          <w:sz w:val="24"/>
          <w:highlight w:val="none"/>
        </w:rPr>
      </w:pPr>
      <w:r>
        <w:rPr>
          <w:rFonts w:hint="eastAsia" w:ascii="宋体" w:hAnsi="宋体"/>
          <w:b/>
          <w:caps w:val="0"/>
          <w:color w:val="auto"/>
          <w:spacing w:val="0"/>
          <w:w w:val="100"/>
          <w:kern w:val="0"/>
          <w:sz w:val="24"/>
          <w:highlight w:val="none"/>
        </w:rPr>
        <w:br w:type="page"/>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r>
        <w:rPr>
          <w:rFonts w:hint="eastAsia" w:ascii="宋体" w:hAnsi="宋体"/>
          <w:b/>
          <w:caps w:val="0"/>
          <w:color w:val="auto"/>
          <w:spacing w:val="0"/>
          <w:w w:val="100"/>
          <w:kern w:val="0"/>
          <w:sz w:val="24"/>
          <w:highlight w:val="none"/>
        </w:rPr>
        <w:t>附表二：拟配备本工程的试验和检测仪器设备表</w:t>
      </w:r>
    </w:p>
    <w:tbl>
      <w:tblPr>
        <w:tblStyle w:val="15"/>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序号</w:t>
            </w: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仪器设备</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名    称</w:t>
            </w: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型号</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规格</w:t>
            </w: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数  量</w:t>
            </w: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国别</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产地</w:t>
            </w: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制造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年份</w:t>
            </w: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已使用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台时数</w:t>
            </w: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用  途</w:t>
            </w: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bl>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r>
        <w:rPr>
          <w:rFonts w:hint="eastAsia" w:ascii="宋体" w:hAnsi="宋体"/>
          <w:b/>
          <w:caps w:val="0"/>
          <w:color w:val="auto"/>
          <w:spacing w:val="0"/>
          <w:w w:val="100"/>
          <w:kern w:val="0"/>
          <w:sz w:val="24"/>
          <w:highlight w:val="none"/>
        </w:rPr>
        <w:t>附表三：劳动力计划表</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 xml:space="preserve">单位：人   </w:t>
      </w:r>
    </w:p>
    <w:tbl>
      <w:tblPr>
        <w:tblStyle w:val="15"/>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工种</w:t>
            </w:r>
          </w:p>
        </w:tc>
        <w:tc>
          <w:tcPr>
            <w:tcW w:w="8488" w:type="dxa"/>
            <w:gridSpan w:val="7"/>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bl>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r>
        <w:rPr>
          <w:rFonts w:hint="eastAsia" w:ascii="宋体" w:hAnsi="宋体"/>
          <w:b/>
          <w:caps w:val="0"/>
          <w:color w:val="auto"/>
          <w:spacing w:val="0"/>
          <w:w w:val="100"/>
          <w:kern w:val="0"/>
          <w:sz w:val="24"/>
          <w:highlight w:val="none"/>
        </w:rPr>
        <w:t>附表四：计划开、竣工日期和施工进度网络图</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1．供应商应递交施工进度网络图或施工进度表，说明按磋商文件要求的计划工期进行施工的各个关键日期。</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2．施工进度表可采用网络图和（或）横道图表示。</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pPr>
        <w:keepNext w:val="0"/>
        <w:keepLines w:val="0"/>
        <w:pageBreakBefore w:val="0"/>
        <w:widowControl w:val="0"/>
        <w:kinsoku/>
        <w:topLinePunct w:val="0"/>
        <w:autoSpaceDE/>
        <w:autoSpaceDN/>
        <w:bidi w:val="0"/>
        <w:adjustRightInd/>
        <w:snapToGrid/>
        <w:outlineLvl w:val="9"/>
        <w:rPr>
          <w:rFonts w:hint="eastAsia" w:ascii="宋体" w:hAnsi="宋体" w:cs="宋体"/>
          <w:b/>
          <w:bCs/>
          <w:caps w:val="0"/>
          <w:color w:val="auto"/>
          <w:spacing w:val="0"/>
          <w:w w:val="100"/>
          <w:kern w:val="0"/>
          <w:sz w:val="24"/>
          <w:highlight w:val="none"/>
        </w:rPr>
      </w:pPr>
      <w:bookmarkStart w:id="26" w:name="_Toc300901200"/>
      <w:bookmarkStart w:id="27" w:name="_Toc374107074"/>
      <w:bookmarkStart w:id="28" w:name="_Toc323642005"/>
      <w:r>
        <w:rPr>
          <w:rFonts w:hint="eastAsia" w:ascii="宋体" w:hAnsi="宋体" w:cs="宋体"/>
          <w:b/>
          <w:bCs/>
          <w:caps w:val="0"/>
          <w:color w:val="auto"/>
          <w:spacing w:val="0"/>
          <w:w w:val="100"/>
          <w:kern w:val="0"/>
          <w:sz w:val="24"/>
          <w:highlight w:val="none"/>
        </w:rPr>
        <w:br w:type="page"/>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8"/>
          <w:szCs w:val="28"/>
          <w:highlight w:val="none"/>
        </w:rPr>
      </w:pPr>
      <w:r>
        <w:rPr>
          <w:rFonts w:hint="eastAsia" w:ascii="宋体" w:hAnsi="宋体" w:cs="宋体"/>
          <w:b/>
          <w:bCs/>
          <w:caps w:val="0"/>
          <w:color w:val="auto"/>
          <w:spacing w:val="0"/>
          <w:w w:val="100"/>
          <w:kern w:val="0"/>
          <w:sz w:val="28"/>
          <w:szCs w:val="28"/>
          <w:highlight w:val="none"/>
        </w:rPr>
        <w:t>六、项目管理机构</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（一）项目管理机构组成表</w:t>
      </w:r>
    </w:p>
    <w:tbl>
      <w:tblPr>
        <w:tblStyle w:val="15"/>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97"/>
        <w:gridCol w:w="797"/>
        <w:gridCol w:w="1276"/>
        <w:gridCol w:w="865"/>
        <w:gridCol w:w="886"/>
        <w:gridCol w:w="956"/>
        <w:gridCol w:w="239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职务</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姓名</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职称</w:t>
            </w:r>
          </w:p>
        </w:tc>
        <w:tc>
          <w:tcPr>
            <w:tcW w:w="637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执业或职业资格证明</w:t>
            </w:r>
          </w:p>
        </w:tc>
        <w:tc>
          <w:tcPr>
            <w:tcW w:w="9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宋体"/>
                <w:caps w:val="0"/>
                <w:color w:val="auto"/>
                <w:spacing w:val="0"/>
                <w:w w:val="100"/>
                <w:kern w:val="0"/>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宋体"/>
                <w:caps w:val="0"/>
                <w:color w:val="auto"/>
                <w:spacing w:val="0"/>
                <w:w w:val="100"/>
                <w:kern w:val="0"/>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证书名称</w:t>
            </w: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级别</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证号</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专业</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养老保险</w:t>
            </w: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bl>
    <w:p>
      <w:pPr>
        <w:keepNext w:val="0"/>
        <w:keepLines w:val="0"/>
        <w:pageBreakBefore w:val="0"/>
        <w:widowControl w:val="0"/>
        <w:kinsoku/>
        <w:topLinePunct w:val="0"/>
        <w:autoSpaceDE/>
        <w:autoSpaceDN/>
        <w:bidi w:val="0"/>
        <w:adjustRightInd/>
        <w:snapToGrid/>
        <w:outlineLvl w:val="9"/>
        <w:rPr>
          <w:rFonts w:hint="eastAsia" w:ascii="宋体" w:hAnsi="宋体"/>
          <w:caps w:val="0"/>
          <w:color w:val="auto"/>
          <w:spacing w:val="0"/>
          <w:w w:val="100"/>
          <w:kern w:val="0"/>
          <w:sz w:val="24"/>
          <w:szCs w:val="24"/>
          <w:highlight w:val="none"/>
        </w:rPr>
      </w:pPr>
      <w:r>
        <w:rPr>
          <w:rFonts w:hint="eastAsia" w:ascii="宋体" w:hAnsi="宋体"/>
          <w:caps w:val="0"/>
          <w:color w:val="auto"/>
          <w:spacing w:val="0"/>
          <w:w w:val="100"/>
          <w:kern w:val="0"/>
          <w:sz w:val="24"/>
          <w:szCs w:val="24"/>
          <w:highlight w:val="none"/>
        </w:rPr>
        <w:br w:type="page"/>
      </w:r>
    </w:p>
    <w:p>
      <w:pPr>
        <w:keepNext w:val="0"/>
        <w:keepLines w:val="0"/>
        <w:pageBreakBefore w:val="0"/>
        <w:widowControl w:val="0"/>
        <w:kinsoku/>
        <w:wordWrap w:val="0"/>
        <w:overflowPunct w:val="0"/>
        <w:topLinePunct w:val="0"/>
        <w:autoSpaceDE/>
        <w:autoSpaceDN/>
        <w:bidi w:val="0"/>
        <w:adjustRightInd/>
        <w:snapToGrid/>
        <w:spacing w:before="0" w:after="0" w:line="600" w:lineRule="exact"/>
        <w:ind w:right="0" w:rightChars="0"/>
        <w:jc w:val="center"/>
        <w:textAlignment w:val="center"/>
        <w:outlineLvl w:val="9"/>
        <w:rPr>
          <w:rFonts w:hint="eastAsia" w:ascii="宋体" w:hAnsi="宋体" w:eastAsia="宋体" w:cs="Times New Roman"/>
          <w:b/>
          <w:bCs/>
          <w:caps w:val="0"/>
          <w:color w:val="auto"/>
          <w:spacing w:val="0"/>
          <w:w w:val="100"/>
          <w:kern w:val="0"/>
          <w:sz w:val="28"/>
          <w:szCs w:val="28"/>
          <w:highlight w:val="none"/>
          <w:lang w:val="en-US" w:eastAsia="zh-CN" w:bidi="ar-SA"/>
        </w:rPr>
      </w:pPr>
      <w:r>
        <w:rPr>
          <w:rFonts w:hint="eastAsia" w:ascii="宋体" w:hAnsi="宋体" w:eastAsia="宋体" w:cs="Times New Roman"/>
          <w:b/>
          <w:bCs/>
          <w:caps w:val="0"/>
          <w:color w:val="auto"/>
          <w:spacing w:val="0"/>
          <w:w w:val="100"/>
          <w:kern w:val="0"/>
          <w:sz w:val="28"/>
          <w:szCs w:val="28"/>
          <w:highlight w:val="none"/>
          <w:lang w:val="en-US" w:eastAsia="zh-CN" w:bidi="ar-SA"/>
        </w:rPr>
        <w:t>七、资格审查资料</w:t>
      </w:r>
      <w:bookmarkEnd w:id="26"/>
      <w:bookmarkEnd w:id="27"/>
      <w:bookmarkEnd w:id="28"/>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（一）供应商基本情况表</w:t>
      </w:r>
    </w:p>
    <w:tbl>
      <w:tblPr>
        <w:tblStyle w:val="15"/>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供应商名称</w:t>
            </w:r>
          </w:p>
        </w:tc>
        <w:tc>
          <w:tcPr>
            <w:tcW w:w="7996" w:type="dxa"/>
            <w:gridSpan w:val="9"/>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注册地址</w:t>
            </w:r>
          </w:p>
        </w:tc>
        <w:tc>
          <w:tcPr>
            <w:tcW w:w="3700" w:type="dxa"/>
            <w:gridSpan w:val="5"/>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3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邮政编码</w:t>
            </w:r>
          </w:p>
        </w:tc>
        <w:tc>
          <w:tcPr>
            <w:tcW w:w="2935" w:type="dxa"/>
            <w:gridSpan w:val="3"/>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联系方式</w:t>
            </w:r>
          </w:p>
        </w:tc>
        <w:tc>
          <w:tcPr>
            <w:tcW w:w="979"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联系人</w:t>
            </w:r>
          </w:p>
        </w:tc>
        <w:tc>
          <w:tcPr>
            <w:tcW w:w="2721" w:type="dxa"/>
            <w:gridSpan w:val="4"/>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3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电  话</w:t>
            </w:r>
          </w:p>
        </w:tc>
        <w:tc>
          <w:tcPr>
            <w:tcW w:w="2935" w:type="dxa"/>
            <w:gridSpan w:val="3"/>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79"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传  真</w:t>
            </w:r>
          </w:p>
        </w:tc>
        <w:tc>
          <w:tcPr>
            <w:tcW w:w="2721" w:type="dxa"/>
            <w:gridSpan w:val="4"/>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361"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网  址</w:t>
            </w:r>
          </w:p>
        </w:tc>
        <w:tc>
          <w:tcPr>
            <w:tcW w:w="2935" w:type="dxa"/>
            <w:gridSpan w:val="3"/>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组织结构</w:t>
            </w:r>
          </w:p>
        </w:tc>
        <w:tc>
          <w:tcPr>
            <w:tcW w:w="7996" w:type="dxa"/>
            <w:gridSpan w:val="9"/>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法定代表人</w:t>
            </w:r>
          </w:p>
        </w:tc>
        <w:tc>
          <w:tcPr>
            <w:tcW w:w="979"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姓名</w:t>
            </w: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393"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技术职称</w:t>
            </w:r>
          </w:p>
        </w:tc>
        <w:tc>
          <w:tcPr>
            <w:tcW w:w="1857" w:type="dxa"/>
            <w:gridSpan w:val="3"/>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电话</w:t>
            </w:r>
          </w:p>
        </w:tc>
        <w:tc>
          <w:tcPr>
            <w:tcW w:w="1877"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技术负责人</w:t>
            </w:r>
          </w:p>
        </w:tc>
        <w:tc>
          <w:tcPr>
            <w:tcW w:w="979"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姓名</w:t>
            </w:r>
          </w:p>
        </w:tc>
        <w:tc>
          <w:tcPr>
            <w:tcW w:w="1116"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393"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技术职称</w:t>
            </w:r>
          </w:p>
        </w:tc>
        <w:tc>
          <w:tcPr>
            <w:tcW w:w="1857" w:type="dxa"/>
            <w:gridSpan w:val="3"/>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电话</w:t>
            </w:r>
          </w:p>
        </w:tc>
        <w:tc>
          <w:tcPr>
            <w:tcW w:w="1877"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成立时间</w:t>
            </w:r>
          </w:p>
        </w:tc>
        <w:tc>
          <w:tcPr>
            <w:tcW w:w="2095"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5901" w:type="dxa"/>
            <w:gridSpan w:val="7"/>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企业资质等级</w:t>
            </w:r>
          </w:p>
        </w:tc>
        <w:tc>
          <w:tcPr>
            <w:tcW w:w="2095"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085" w:type="dxa"/>
            <w:vMerge w:val="restart"/>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其中</w:t>
            </w:r>
          </w:p>
        </w:tc>
        <w:tc>
          <w:tcPr>
            <w:tcW w:w="2165" w:type="dxa"/>
            <w:gridSpan w:val="4"/>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项目经理</w:t>
            </w:r>
          </w:p>
        </w:tc>
        <w:tc>
          <w:tcPr>
            <w:tcW w:w="2651"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营业执照号</w:t>
            </w:r>
          </w:p>
        </w:tc>
        <w:tc>
          <w:tcPr>
            <w:tcW w:w="2095"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085" w:type="dxa"/>
            <w:vMerge w:val="continue"/>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2165" w:type="dxa"/>
            <w:gridSpan w:val="4"/>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高级职称人员</w:t>
            </w:r>
          </w:p>
        </w:tc>
        <w:tc>
          <w:tcPr>
            <w:tcW w:w="2651"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注册资金</w:t>
            </w:r>
          </w:p>
        </w:tc>
        <w:tc>
          <w:tcPr>
            <w:tcW w:w="2095"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085" w:type="dxa"/>
            <w:vMerge w:val="continue"/>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2165" w:type="dxa"/>
            <w:gridSpan w:val="4"/>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中级职称人员</w:t>
            </w:r>
          </w:p>
        </w:tc>
        <w:tc>
          <w:tcPr>
            <w:tcW w:w="2651"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开户银行</w:t>
            </w:r>
          </w:p>
        </w:tc>
        <w:tc>
          <w:tcPr>
            <w:tcW w:w="2095"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085" w:type="dxa"/>
            <w:vMerge w:val="continue"/>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2165" w:type="dxa"/>
            <w:gridSpan w:val="4"/>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初级职称人员</w:t>
            </w:r>
          </w:p>
        </w:tc>
        <w:tc>
          <w:tcPr>
            <w:tcW w:w="2651"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账号</w:t>
            </w:r>
          </w:p>
        </w:tc>
        <w:tc>
          <w:tcPr>
            <w:tcW w:w="2095"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085" w:type="dxa"/>
            <w:vMerge w:val="continue"/>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2165" w:type="dxa"/>
            <w:gridSpan w:val="4"/>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技  工</w:t>
            </w:r>
          </w:p>
        </w:tc>
        <w:tc>
          <w:tcPr>
            <w:tcW w:w="2651"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经营范围</w:t>
            </w:r>
          </w:p>
        </w:tc>
        <w:tc>
          <w:tcPr>
            <w:tcW w:w="7996" w:type="dxa"/>
            <w:gridSpan w:val="9"/>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备注</w:t>
            </w:r>
          </w:p>
        </w:tc>
        <w:tc>
          <w:tcPr>
            <w:tcW w:w="7996" w:type="dxa"/>
            <w:gridSpan w:val="9"/>
            <w:vAlign w:val="center"/>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bl>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备注：</w:t>
      </w:r>
      <w:r>
        <w:rPr>
          <w:rFonts w:hint="eastAsia" w:ascii="宋体" w:hAnsi="宋体" w:cs="宋体"/>
          <w:caps w:val="0"/>
          <w:color w:val="auto"/>
          <w:spacing w:val="0"/>
          <w:w w:val="100"/>
          <w:kern w:val="0"/>
          <w:sz w:val="24"/>
          <w:highlight w:val="none"/>
        </w:rPr>
        <w:t>本表后应附企业法人营业执照复印件。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topLinePunct w:val="0"/>
        <w:autoSpaceDE/>
        <w:autoSpaceDN/>
        <w:bidi w:val="0"/>
        <w:adjustRightInd/>
        <w:snapToGrid/>
        <w:outlineLvl w:val="9"/>
        <w:rPr>
          <w:rFonts w:hint="eastAsia" w:ascii="宋体" w:hAnsi="宋体" w:eastAsia="宋体"/>
          <w:caps w:val="0"/>
          <w:color w:val="auto"/>
          <w:spacing w:val="0"/>
          <w:w w:val="100"/>
          <w:kern w:val="0"/>
          <w:sz w:val="24"/>
          <w:szCs w:val="24"/>
          <w:highlight w:val="none"/>
        </w:rPr>
      </w:pPr>
      <w:r>
        <w:rPr>
          <w:rFonts w:hint="eastAsia" w:ascii="宋体" w:hAnsi="宋体" w:eastAsia="宋体"/>
          <w:caps w:val="0"/>
          <w:color w:val="auto"/>
          <w:spacing w:val="0"/>
          <w:w w:val="100"/>
          <w:kern w:val="0"/>
          <w:sz w:val="24"/>
          <w:szCs w:val="24"/>
          <w:highlight w:val="none"/>
        </w:rPr>
        <w:br w:type="page"/>
      </w:r>
    </w:p>
    <w:p>
      <w:pPr>
        <w:keepNext w:val="0"/>
        <w:keepLines w:val="0"/>
        <w:pageBreakBefore w:val="0"/>
        <w:widowControl w:val="0"/>
        <w:kinsoku/>
        <w:wordWrap w:val="0"/>
        <w:overflowPunct w:val="0"/>
        <w:topLinePunct w:val="0"/>
        <w:autoSpaceDE/>
        <w:autoSpaceDN/>
        <w:bidi w:val="0"/>
        <w:adjustRightInd/>
        <w:snapToGrid/>
        <w:spacing w:before="0" w:after="0" w:line="600" w:lineRule="exact"/>
        <w:ind w:right="0" w:rightChars="0"/>
        <w:jc w:val="center"/>
        <w:textAlignment w:val="center"/>
        <w:outlineLvl w:val="9"/>
        <w:rPr>
          <w:rFonts w:ascii="宋体" w:hAnsi="宋体" w:eastAsia="宋体"/>
          <w:b/>
          <w:bCs/>
          <w:caps w:val="0"/>
          <w:color w:val="auto"/>
          <w:spacing w:val="0"/>
          <w:w w:val="100"/>
          <w:kern w:val="0"/>
          <w:sz w:val="28"/>
          <w:szCs w:val="28"/>
          <w:highlight w:val="none"/>
        </w:rPr>
      </w:pPr>
      <w:r>
        <w:rPr>
          <w:rFonts w:hint="eastAsia" w:ascii="宋体" w:hAnsi="宋体" w:eastAsia="宋体"/>
          <w:b/>
          <w:bCs/>
          <w:caps w:val="0"/>
          <w:color w:val="auto"/>
          <w:spacing w:val="0"/>
          <w:w w:val="100"/>
          <w:kern w:val="0"/>
          <w:sz w:val="28"/>
          <w:szCs w:val="28"/>
          <w:highlight w:val="none"/>
        </w:rPr>
        <w:t>八、建设工程扬尘治理工作承诺书</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为切实做好建设工程扬尘治理工作，进一步改善空气环境质量，依据省、市文件精神，按照市委市政府“全年任务目标化，所有目标项目化，一切项目责任化，每项责任考核化”的工作要求，本项目郑重承诺如下：</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一、工作目标</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实现“施工现场100%围挡；路面100%硬化；驶出车辆100%冲洗；运输车辆100%密闭；裸露物料100%覆盖；特殊作业及扬尘地块100%喷淋洒水；出入口路段100%清扫洒水”。</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二、承诺事项</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1、坚决贯彻执行《济宁市建筑工地扬尘治理工作导则（试行）》，切实做好生产现场及周边环境的扬尘整治工作。</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2、建立健全公司扬尘整治专项检查组织机构，夯实扬尘治理工作责任，针对不同施工阶段，制定具体防治措施。</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4、认真开展施工现场扬尘污染综合整治活动，对施工现场，每月组织不少于两次的专项检查，对发现的问题及时监督整改。</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5、完善施工扬尘处置应急预案，在气象部门发布空气质量预警时，坚决停止室外生产及其他易产生扬尘作业，并采取有效措施进行降尘。</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三、责任追究</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1、坚决落实“三不”惩治措施。对扬尘治理不达标的工程不予验收、不予拨付安全文明施工费、不予评选优质工程，并在创建安全文明工地活动中实行一票否决。</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2、对达不到扬尘治理标准的、要求停工整改拒不整改的项目，提请上级主管部门取消该项目负责人建造师执业资格。</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3、实行周调度、月通报制度，对扬尘治理工作开展不积极、问题整改不到位、治理标准不达标的企业，进行通报批评，依据《邹城市建筑工程施工企业管理考核办法》扣分，并纳入年终综合考核。</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本项目采取一切有效措施，确保完成承诺事项，否则，自愿接受主管部门做出的一切处罚。</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s="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 xml:space="preserve">供 </w:t>
      </w:r>
      <w:r>
        <w:rPr>
          <w:rFonts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rPr>
        <w:t xml:space="preserve">应 </w:t>
      </w:r>
      <w:r>
        <w:rPr>
          <w:rFonts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rPr>
        <w:t>商：</w:t>
      </w:r>
      <w:r>
        <w:rPr>
          <w:rFonts w:hint="eastAsia" w:ascii="宋体" w:hAnsi="宋体" w:cs="宋体"/>
          <w:caps w:val="0"/>
          <w:color w:val="auto"/>
          <w:spacing w:val="0"/>
          <w:w w:val="100"/>
          <w:kern w:val="0"/>
          <w:sz w:val="24"/>
          <w:highlight w:val="none"/>
          <w:u w:val="single"/>
        </w:rPr>
        <w:t xml:space="preserve">         </w:t>
      </w:r>
      <w:r>
        <w:rPr>
          <w:rFonts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（盖单位章）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法定代表人：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签字或盖章）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default" w:ascii="宋体" w:hAnsi="宋体" w:eastAsia="宋体" w:cs="宋体"/>
          <w:caps w:val="0"/>
          <w:color w:val="auto"/>
          <w:spacing w:val="0"/>
          <w:w w:val="100"/>
          <w:kern w:val="0"/>
          <w:sz w:val="24"/>
          <w:highlight w:val="none"/>
          <w:lang w:val="en-US" w:eastAsia="zh-CN"/>
        </w:rPr>
      </w:pPr>
      <w:r>
        <w:rPr>
          <w:rFonts w:hint="eastAsia" w:ascii="宋体" w:hAnsi="宋体" w:cs="宋体"/>
          <w:caps w:val="0"/>
          <w:color w:val="auto"/>
          <w:spacing w:val="0"/>
          <w:w w:val="100"/>
          <w:kern w:val="0"/>
          <w:sz w:val="24"/>
          <w:highlight w:val="none"/>
        </w:rPr>
        <w:t xml:space="preserve">日 </w:t>
      </w:r>
      <w:r>
        <w:rPr>
          <w:rFonts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rPr>
        <w:t>期：</w:t>
      </w:r>
      <w:r>
        <w:rPr>
          <w:rFonts w:hint="eastAsia" w:ascii="宋体" w:hAnsi="宋体" w:cs="宋体"/>
          <w:caps w:val="0"/>
          <w:color w:val="auto"/>
          <w:spacing w:val="0"/>
          <w:w w:val="100"/>
          <w:kern w:val="0"/>
          <w:sz w:val="24"/>
          <w:highlight w:val="none"/>
          <w:lang w:val="en-US" w:eastAsia="zh-CN"/>
        </w:rPr>
        <w:t xml:space="preserve">  年   月   日</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s="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黑体"/>
          <w:b/>
          <w:caps w:val="0"/>
          <w:color w:val="auto"/>
          <w:spacing w:val="0"/>
          <w:w w:val="100"/>
          <w:kern w:val="0"/>
          <w:sz w:val="24"/>
          <w:highlight w:val="none"/>
        </w:rPr>
      </w:pPr>
      <w:r>
        <w:rPr>
          <w:rFonts w:ascii="宋体" w:hAnsi="宋体" w:cs="黑体"/>
          <w:b/>
          <w:caps w:val="0"/>
          <w:color w:val="auto"/>
          <w:spacing w:val="0"/>
          <w:w w:val="100"/>
          <w:kern w:val="0"/>
          <w:sz w:val="24"/>
          <w:highlight w:val="none"/>
        </w:rPr>
        <w:br w:type="page"/>
      </w:r>
    </w:p>
    <w:p>
      <w:pPr>
        <w:keepNext w:val="0"/>
        <w:keepLines w:val="0"/>
        <w:pageBreakBefore w:val="0"/>
        <w:widowControl w:val="0"/>
        <w:kinsoku/>
        <w:wordWrap w:val="0"/>
        <w:overflowPunct w:val="0"/>
        <w:topLinePunct w:val="0"/>
        <w:autoSpaceDE/>
        <w:autoSpaceDN/>
        <w:bidi w:val="0"/>
        <w:adjustRightInd/>
        <w:snapToGrid/>
        <w:spacing w:before="0" w:after="0" w:line="600" w:lineRule="exact"/>
        <w:ind w:right="0" w:rightChars="0"/>
        <w:jc w:val="center"/>
        <w:textAlignment w:val="center"/>
        <w:outlineLvl w:val="9"/>
        <w:rPr>
          <w:rFonts w:hint="eastAsia" w:ascii="宋体" w:hAnsi="宋体" w:eastAsia="宋体" w:cs="Times New Roman"/>
          <w:b/>
          <w:bCs w:val="0"/>
          <w:caps w:val="0"/>
          <w:color w:val="auto"/>
          <w:spacing w:val="0"/>
          <w:w w:val="100"/>
          <w:kern w:val="0"/>
          <w:sz w:val="28"/>
          <w:szCs w:val="28"/>
          <w:highlight w:val="none"/>
          <w:lang w:val="en-US" w:eastAsia="zh-CN" w:bidi="ar-SA"/>
        </w:rPr>
      </w:pPr>
      <w:r>
        <w:rPr>
          <w:rFonts w:hint="eastAsia" w:ascii="宋体" w:hAnsi="宋体" w:eastAsia="宋体" w:cs="Times New Roman"/>
          <w:b/>
          <w:bCs w:val="0"/>
          <w:caps w:val="0"/>
          <w:color w:val="auto"/>
          <w:spacing w:val="0"/>
          <w:w w:val="100"/>
          <w:kern w:val="0"/>
          <w:sz w:val="28"/>
          <w:szCs w:val="28"/>
          <w:highlight w:val="none"/>
          <w:lang w:val="en-US" w:eastAsia="zh-CN" w:bidi="ar-SA"/>
        </w:rPr>
        <w:t>九、其他资料</w:t>
      </w:r>
    </w:p>
    <w:p>
      <w:pPr>
        <w:pStyle w:val="32"/>
        <w:keepNext w:val="0"/>
        <w:keepLines w:val="0"/>
        <w:pageBreakBefore w:val="0"/>
        <w:widowControl w:val="0"/>
        <w:tabs>
          <w:tab w:val="left" w:pos="9638"/>
        </w:tabs>
        <w:kinsoku/>
        <w:wordWrap w:val="0"/>
        <w:overflowPunct w:val="0"/>
        <w:topLinePunct w:val="0"/>
        <w:autoSpaceDE/>
        <w:autoSpaceDN/>
        <w:bidi w:val="0"/>
        <w:adjustRightInd/>
        <w:snapToGrid/>
        <w:spacing w:line="600" w:lineRule="exact"/>
        <w:ind w:right="0" w:rightChars="0" w:firstLine="472" w:firstLineChars="196"/>
        <w:textAlignment w:val="center"/>
        <w:outlineLvl w:val="9"/>
        <w:rPr>
          <w:rFonts w:ascii="宋体" w:hAnsi="宋体"/>
          <w:b/>
          <w:caps w:val="0"/>
          <w:color w:val="auto"/>
          <w:spacing w:val="0"/>
          <w:w w:val="100"/>
          <w:kern w:val="0"/>
          <w:sz w:val="24"/>
          <w:szCs w:val="24"/>
          <w:highlight w:val="none"/>
        </w:rPr>
      </w:pPr>
      <w:r>
        <w:rPr>
          <w:rFonts w:hint="eastAsia" w:ascii="宋体" w:hAnsi="宋体"/>
          <w:b/>
          <w:caps w:val="0"/>
          <w:color w:val="auto"/>
          <w:spacing w:val="0"/>
          <w:w w:val="100"/>
          <w:kern w:val="0"/>
          <w:sz w:val="24"/>
          <w:szCs w:val="24"/>
          <w:highlight w:val="none"/>
        </w:rPr>
        <w:t>供应商认为需要加以说明的其他内容和需要提供的证明文件</w:t>
      </w:r>
    </w:p>
    <w:p>
      <w:pPr>
        <w:pStyle w:val="32"/>
        <w:keepNext w:val="0"/>
        <w:keepLines w:val="0"/>
        <w:pageBreakBefore w:val="0"/>
        <w:widowControl w:val="0"/>
        <w:tabs>
          <w:tab w:val="left" w:pos="9638"/>
        </w:tabs>
        <w:kinsoku/>
        <w:wordWrap w:val="0"/>
        <w:overflowPunct w:val="0"/>
        <w:topLinePunct w:val="0"/>
        <w:autoSpaceDE/>
        <w:autoSpaceDN/>
        <w:bidi w:val="0"/>
        <w:adjustRightInd/>
        <w:snapToGrid/>
        <w:spacing w:line="600" w:lineRule="exact"/>
        <w:ind w:right="0" w:rightChars="0" w:firstLine="472" w:firstLineChars="196"/>
        <w:textAlignment w:val="center"/>
        <w:outlineLvl w:val="9"/>
        <w:rPr>
          <w:rFonts w:ascii="宋体" w:hAnsi="宋体"/>
          <w:b/>
          <w:caps w:val="0"/>
          <w:color w:val="auto"/>
          <w:spacing w:val="0"/>
          <w:w w:val="100"/>
          <w:kern w:val="0"/>
          <w:sz w:val="24"/>
          <w:szCs w:val="24"/>
          <w:highlight w:val="none"/>
        </w:rPr>
      </w:pPr>
      <w:r>
        <w:rPr>
          <w:rFonts w:hint="eastAsia" w:ascii="宋体" w:hAnsi="宋体"/>
          <w:b/>
          <w:caps w:val="0"/>
          <w:color w:val="auto"/>
          <w:spacing w:val="0"/>
          <w:w w:val="100"/>
          <w:kern w:val="0"/>
          <w:sz w:val="24"/>
          <w:szCs w:val="24"/>
          <w:highlight w:val="none"/>
        </w:rPr>
        <w:t>1、……</w:t>
      </w:r>
    </w:p>
    <w:p>
      <w:pPr>
        <w:pStyle w:val="32"/>
        <w:keepNext w:val="0"/>
        <w:keepLines w:val="0"/>
        <w:pageBreakBefore w:val="0"/>
        <w:widowControl w:val="0"/>
        <w:tabs>
          <w:tab w:val="left" w:pos="9638"/>
        </w:tabs>
        <w:kinsoku/>
        <w:wordWrap w:val="0"/>
        <w:overflowPunct w:val="0"/>
        <w:topLinePunct w:val="0"/>
        <w:autoSpaceDE/>
        <w:autoSpaceDN/>
        <w:bidi w:val="0"/>
        <w:adjustRightInd/>
        <w:snapToGrid/>
        <w:spacing w:line="600" w:lineRule="exact"/>
        <w:ind w:right="0" w:rightChars="0" w:firstLine="472" w:firstLineChars="196"/>
        <w:textAlignment w:val="center"/>
        <w:outlineLvl w:val="9"/>
        <w:rPr>
          <w:rFonts w:ascii="宋体" w:hAnsi="宋体"/>
          <w:b/>
          <w:caps w:val="0"/>
          <w:color w:val="auto"/>
          <w:spacing w:val="0"/>
          <w:w w:val="100"/>
          <w:kern w:val="0"/>
          <w:sz w:val="24"/>
          <w:szCs w:val="24"/>
          <w:highlight w:val="none"/>
        </w:rPr>
      </w:pPr>
      <w:r>
        <w:rPr>
          <w:rFonts w:hint="eastAsia" w:ascii="宋体" w:hAnsi="宋体"/>
          <w:b/>
          <w:caps w:val="0"/>
          <w:color w:val="auto"/>
          <w:spacing w:val="0"/>
          <w:w w:val="100"/>
          <w:kern w:val="0"/>
          <w:sz w:val="24"/>
          <w:szCs w:val="24"/>
          <w:highlight w:val="none"/>
        </w:rPr>
        <w:t>2、……</w:t>
      </w:r>
    </w:p>
    <w:p>
      <w:pPr>
        <w:pStyle w:val="32"/>
        <w:keepNext w:val="0"/>
        <w:keepLines w:val="0"/>
        <w:pageBreakBefore w:val="0"/>
        <w:widowControl w:val="0"/>
        <w:tabs>
          <w:tab w:val="left" w:pos="9638"/>
        </w:tabs>
        <w:kinsoku/>
        <w:wordWrap w:val="0"/>
        <w:overflowPunct w:val="0"/>
        <w:topLinePunct w:val="0"/>
        <w:autoSpaceDE/>
        <w:autoSpaceDN/>
        <w:bidi w:val="0"/>
        <w:adjustRightInd/>
        <w:snapToGrid/>
        <w:spacing w:line="600" w:lineRule="exact"/>
        <w:ind w:right="0" w:rightChars="0" w:firstLine="472" w:firstLineChars="196"/>
        <w:textAlignment w:val="center"/>
        <w:outlineLvl w:val="9"/>
        <w:rPr>
          <w:rFonts w:ascii="宋体" w:hAnsi="宋体"/>
          <w:caps w:val="0"/>
          <w:color w:val="auto"/>
          <w:spacing w:val="0"/>
          <w:w w:val="100"/>
          <w:kern w:val="0"/>
          <w:sz w:val="24"/>
          <w:szCs w:val="24"/>
          <w:highlight w:val="none"/>
        </w:rPr>
      </w:pPr>
      <w:r>
        <w:rPr>
          <w:rFonts w:hint="eastAsia" w:ascii="宋体" w:hAnsi="宋体"/>
          <w:b/>
          <w:caps w:val="0"/>
          <w:color w:val="auto"/>
          <w:spacing w:val="0"/>
          <w:w w:val="100"/>
          <w:kern w:val="0"/>
          <w:sz w:val="24"/>
          <w:szCs w:val="24"/>
          <w:highlight w:val="none"/>
        </w:rPr>
        <w:t>3、……</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pStyle w:val="5"/>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szCs w:val="24"/>
          <w:highlight w:val="none"/>
        </w:rPr>
        <w:sectPr>
          <w:headerReference r:id="rId8" w:type="first"/>
          <w:pgSz w:w="11906" w:h="16838"/>
          <w:pgMar w:top="1247" w:right="1134" w:bottom="1247" w:left="1134" w:header="850" w:footer="850" w:gutter="0"/>
          <w:pgNumType w:fmt="decimal"/>
          <w:cols w:space="0" w:num="1"/>
          <w:titlePg/>
          <w:rtlGutter w:val="0"/>
          <w:docGrid w:type="lines" w:linePitch="286" w:charSpace="0"/>
        </w:sect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磋商</w:t>
      </w:r>
      <w:r>
        <w:rPr>
          <w:rFonts w:hint="eastAsia" w:ascii="宋体" w:hAnsi="宋体"/>
          <w:caps w:val="0"/>
          <w:color w:val="auto"/>
          <w:spacing w:val="0"/>
          <w:w w:val="100"/>
          <w:kern w:val="0"/>
          <w:sz w:val="24"/>
          <w:highlight w:val="none"/>
        </w:rPr>
        <w:t>响应文件密封信封正面格式</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bl>
      <w:tblPr>
        <w:tblStyle w:val="1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 xml:space="preserve">                                                            正（副）本</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项目编号：</w:t>
            </w:r>
            <w:r>
              <w:rPr>
                <w:rFonts w:hint="eastAsia" w:ascii="宋体" w:hAnsi="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项目名称：</w:t>
            </w:r>
            <w:r>
              <w:rPr>
                <w:rFonts w:hint="eastAsia" w:ascii="宋体" w:hAnsi="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包    号：</w:t>
            </w:r>
            <w:r>
              <w:rPr>
                <w:rFonts w:hint="eastAsia" w:ascii="宋体" w:hAnsi="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供应商名称：</w:t>
            </w:r>
            <w:r>
              <w:rPr>
                <w:rFonts w:hint="eastAsia" w:ascii="宋体" w:hAnsi="宋体"/>
                <w:caps w:val="0"/>
                <w:color w:val="auto"/>
                <w:spacing w:val="0"/>
                <w:w w:val="100"/>
                <w:kern w:val="0"/>
                <w:sz w:val="24"/>
                <w:highlight w:val="none"/>
                <w:u w:val="single"/>
              </w:rPr>
              <w:t xml:space="preserve">                   （加盖公章）</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地址：</w:t>
            </w:r>
            <w:r>
              <w:rPr>
                <w:rFonts w:hint="eastAsia" w:ascii="宋体" w:hAnsi="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电话：</w:t>
            </w:r>
            <w:r>
              <w:rPr>
                <w:rFonts w:hint="eastAsia" w:ascii="宋体" w:hAnsi="宋体"/>
                <w:caps w:val="0"/>
                <w:color w:val="auto"/>
                <w:spacing w:val="0"/>
                <w:w w:val="100"/>
                <w:kern w:val="0"/>
                <w:sz w:val="24"/>
                <w:highlight w:val="none"/>
                <w:u w:val="single"/>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传真：</w:t>
            </w:r>
            <w:r>
              <w:rPr>
                <w:rFonts w:hint="eastAsia" w:ascii="宋体" w:hAnsi="宋体"/>
                <w:caps w:val="0"/>
                <w:color w:val="auto"/>
                <w:spacing w:val="0"/>
                <w:w w:val="100"/>
                <w:kern w:val="0"/>
                <w:sz w:val="24"/>
                <w:highlight w:val="none"/>
                <w:u w:val="single"/>
              </w:rPr>
              <w:t xml:space="preserve">                          </w:t>
            </w:r>
          </w:p>
        </w:tc>
      </w:tr>
    </w:tbl>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Cs/>
          <w:caps w:val="0"/>
          <w:color w:val="auto"/>
          <w:spacing w:val="0"/>
          <w:w w:val="100"/>
          <w:kern w:val="0"/>
          <w:sz w:val="24"/>
          <w:highlight w:val="none"/>
        </w:rPr>
      </w:pPr>
      <w:r>
        <w:rPr>
          <w:rFonts w:hint="eastAsia" w:ascii="宋体" w:hAnsi="宋体" w:cs="宋体"/>
          <w:caps w:val="0"/>
          <w:color w:val="auto"/>
          <w:spacing w:val="0"/>
          <w:w w:val="100"/>
          <w:kern w:val="0"/>
          <w:sz w:val="24"/>
          <w:highlight w:val="none"/>
        </w:rPr>
        <w:t>磋商</w:t>
      </w:r>
      <w:r>
        <w:rPr>
          <w:rFonts w:hint="eastAsia" w:ascii="宋体" w:hAnsi="宋体"/>
          <w:bCs/>
          <w:caps w:val="0"/>
          <w:color w:val="auto"/>
          <w:spacing w:val="0"/>
          <w:w w:val="100"/>
          <w:kern w:val="0"/>
          <w:sz w:val="24"/>
          <w:highlight w:val="none"/>
        </w:rPr>
        <w:t>响应文件密封信封封口格式</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tbl>
      <w:tblPr>
        <w:tblStyle w:val="1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tcPr>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Cs/>
                <w:caps w:val="0"/>
                <w:color w:val="auto"/>
                <w:spacing w:val="0"/>
                <w:w w:val="100"/>
                <w:kern w:val="0"/>
                <w:sz w:val="24"/>
                <w:highlight w:val="none"/>
              </w:rPr>
            </w:pPr>
            <w:r>
              <w:rPr>
                <w:rFonts w:hint="eastAsia" w:ascii="宋体" w:hAnsi="宋体"/>
                <w:bCs/>
                <w:caps w:val="0"/>
                <w:color w:val="auto"/>
                <w:spacing w:val="0"/>
                <w:w w:val="100"/>
                <w:kern w:val="0"/>
                <w:sz w:val="24"/>
                <w:highlight w:val="none"/>
              </w:rPr>
              <w:t>……于</w:t>
            </w:r>
            <w:r>
              <w:rPr>
                <w:rFonts w:hint="eastAsia" w:ascii="宋体" w:hAnsi="宋体"/>
                <w:bCs/>
                <w:caps w:val="0"/>
                <w:color w:val="auto"/>
                <w:spacing w:val="0"/>
                <w:w w:val="100"/>
                <w:kern w:val="0"/>
                <w:sz w:val="24"/>
                <w:highlight w:val="none"/>
                <w:u w:val="single"/>
              </w:rPr>
              <w:t xml:space="preserve">     </w:t>
            </w:r>
            <w:r>
              <w:rPr>
                <w:rFonts w:hint="eastAsia" w:ascii="宋体" w:hAnsi="宋体"/>
                <w:bCs/>
                <w:caps w:val="0"/>
                <w:color w:val="auto"/>
                <w:spacing w:val="0"/>
                <w:w w:val="100"/>
                <w:kern w:val="0"/>
                <w:sz w:val="24"/>
                <w:highlight w:val="none"/>
              </w:rPr>
              <w:t>年</w:t>
            </w:r>
            <w:r>
              <w:rPr>
                <w:rFonts w:hint="eastAsia" w:ascii="宋体" w:hAnsi="宋体"/>
                <w:bCs/>
                <w:caps w:val="0"/>
                <w:color w:val="auto"/>
                <w:spacing w:val="0"/>
                <w:w w:val="100"/>
                <w:kern w:val="0"/>
                <w:sz w:val="24"/>
                <w:highlight w:val="none"/>
                <w:u w:val="single"/>
              </w:rPr>
              <w:t xml:space="preserve">    </w:t>
            </w:r>
            <w:r>
              <w:rPr>
                <w:rFonts w:hint="eastAsia" w:ascii="宋体" w:hAnsi="宋体"/>
                <w:bCs/>
                <w:caps w:val="0"/>
                <w:color w:val="auto"/>
                <w:spacing w:val="0"/>
                <w:w w:val="100"/>
                <w:kern w:val="0"/>
                <w:sz w:val="24"/>
                <w:highlight w:val="none"/>
              </w:rPr>
              <w:t>月</w:t>
            </w:r>
            <w:r>
              <w:rPr>
                <w:rFonts w:hint="eastAsia" w:ascii="宋体" w:hAnsi="宋体"/>
                <w:bCs/>
                <w:caps w:val="0"/>
                <w:color w:val="auto"/>
                <w:spacing w:val="0"/>
                <w:w w:val="100"/>
                <w:kern w:val="0"/>
                <w:sz w:val="24"/>
                <w:highlight w:val="none"/>
                <w:u w:val="single"/>
              </w:rPr>
              <w:t xml:space="preserve">    </w:t>
            </w:r>
            <w:r>
              <w:rPr>
                <w:rFonts w:hint="eastAsia" w:ascii="宋体" w:hAnsi="宋体"/>
                <w:bCs/>
                <w:caps w:val="0"/>
                <w:color w:val="auto"/>
                <w:spacing w:val="0"/>
                <w:w w:val="100"/>
                <w:kern w:val="0"/>
                <w:sz w:val="24"/>
                <w:highlight w:val="none"/>
              </w:rPr>
              <w:t>日</w:t>
            </w:r>
            <w:r>
              <w:rPr>
                <w:rFonts w:hint="eastAsia" w:ascii="宋体" w:hAnsi="宋体"/>
                <w:bCs/>
                <w:caps w:val="0"/>
                <w:color w:val="auto"/>
                <w:spacing w:val="0"/>
                <w:w w:val="100"/>
                <w:kern w:val="0"/>
                <w:sz w:val="24"/>
                <w:highlight w:val="none"/>
                <w:u w:val="single"/>
              </w:rPr>
              <w:t xml:space="preserve">    </w:t>
            </w:r>
            <w:r>
              <w:rPr>
                <w:rFonts w:hint="eastAsia" w:ascii="宋体" w:hAnsi="宋体"/>
                <w:bCs/>
                <w:caps w:val="0"/>
                <w:color w:val="auto"/>
                <w:spacing w:val="0"/>
                <w:w w:val="100"/>
                <w:kern w:val="0"/>
                <w:sz w:val="24"/>
                <w:highlight w:val="none"/>
              </w:rPr>
              <w:t>时</w:t>
            </w:r>
            <w:r>
              <w:rPr>
                <w:rFonts w:hint="eastAsia" w:ascii="宋体" w:hAnsi="宋体"/>
                <w:bCs/>
                <w:caps w:val="0"/>
                <w:color w:val="auto"/>
                <w:spacing w:val="0"/>
                <w:w w:val="100"/>
                <w:kern w:val="0"/>
                <w:sz w:val="24"/>
                <w:highlight w:val="none"/>
                <w:u w:val="single"/>
              </w:rPr>
              <w:t xml:space="preserve">   分</w:t>
            </w:r>
            <w:r>
              <w:rPr>
                <w:rFonts w:hint="eastAsia" w:ascii="宋体" w:hAnsi="宋体"/>
                <w:bCs/>
                <w:caps w:val="0"/>
                <w:color w:val="auto"/>
                <w:spacing w:val="0"/>
                <w:w w:val="100"/>
                <w:kern w:val="0"/>
                <w:sz w:val="24"/>
                <w:highlight w:val="none"/>
              </w:rPr>
              <w:t>前不准启封（</w:t>
            </w:r>
            <w:r>
              <w:rPr>
                <w:rFonts w:hint="eastAsia" w:ascii="宋体" w:hAnsi="宋体"/>
                <w:caps w:val="0"/>
                <w:color w:val="auto"/>
                <w:spacing w:val="0"/>
                <w:w w:val="100"/>
                <w:kern w:val="0"/>
                <w:sz w:val="24"/>
                <w:highlight w:val="none"/>
                <w:u w:val="single"/>
              </w:rPr>
              <w:t>（加盖公章）</w:t>
            </w:r>
            <w:r>
              <w:rPr>
                <w:rFonts w:hint="eastAsia" w:ascii="宋体" w:hAnsi="宋体"/>
                <w:bCs/>
                <w:caps w:val="0"/>
                <w:color w:val="auto"/>
                <w:spacing w:val="0"/>
                <w:w w:val="100"/>
                <w:kern w:val="0"/>
                <w:sz w:val="24"/>
                <w:highlight w:val="none"/>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r>
              <w:rPr>
                <w:rFonts w:ascii="宋体" w:hAnsi="宋体"/>
                <w:bCs/>
                <w:caps w:val="0"/>
                <w:color w:val="auto"/>
                <w:spacing w:val="0"/>
                <w:w w:val="100"/>
                <w:kern w:val="0"/>
                <w:sz w:val="24"/>
                <w:highlight w:val="none"/>
              </w:rPr>
              <w:pict>
                <v:line id="_x0000_s1026" o:spid="_x0000_s1026" o:spt="20" style="position:absolute;left:0pt;flip:y;margin-left:207.1pt;margin-top:5.9pt;height:54.6pt;width:0.05pt;z-index:251660288;mso-width-relative:page;mso-height-relative:page;"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4uaNzXAAAACgEAAA8AAAAAAAAAAQAgAAAAIgAAAGRycy9k&#10;b3ducmV2LnhtbFBLAQIUABQAAAAIAIdO4kAMbxbcAwIAAPUDAAAOAAAAAAAAAAEAIAAAACYBAABk&#10;cnMvZTJvRG9jLnhtbFBLBQYAAAAABgAGAFkBAACbBQAAAAA=&#10;">
                  <v:path arrowok="t"/>
                  <v:fill focussize="0,0"/>
                  <v:stroke endarrow="block"/>
                  <v:imagedata o:title=""/>
                  <o:lock v:ext="edit"/>
                </v:line>
              </w:pic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600" w:firstLineChars="1500"/>
              <w:textAlignment w:val="center"/>
              <w:outlineLvl w:val="9"/>
              <w:rPr>
                <w:rFonts w:ascii="宋体" w:hAnsi="宋体"/>
                <w:bCs/>
                <w:caps w:val="0"/>
                <w:color w:val="auto"/>
                <w:spacing w:val="0"/>
                <w:w w:val="100"/>
                <w:kern w:val="0"/>
                <w:sz w:val="24"/>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200" w:firstLineChars="1750"/>
              <w:textAlignment w:val="center"/>
              <w:outlineLvl w:val="9"/>
              <w:rPr>
                <w:rFonts w:ascii="宋体" w:hAnsi="宋体"/>
                <w:bCs/>
                <w:caps w:val="0"/>
                <w:color w:val="auto"/>
                <w:spacing w:val="0"/>
                <w:w w:val="100"/>
                <w:kern w:val="0"/>
                <w:sz w:val="24"/>
                <w:highlight w:val="none"/>
              </w:rPr>
            </w:pPr>
            <w:r>
              <w:rPr>
                <w:rFonts w:hint="eastAsia" w:ascii="宋体" w:hAnsi="宋体"/>
                <w:bCs/>
                <w:caps w:val="0"/>
                <w:color w:val="auto"/>
                <w:spacing w:val="0"/>
                <w:w w:val="100"/>
                <w:kern w:val="0"/>
                <w:sz w:val="24"/>
                <w:highlight w:val="none"/>
              </w:rPr>
              <w:t>（封口处）</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tc>
      </w:tr>
    </w:tbl>
    <w:p>
      <w:pPr>
        <w:spacing w:before="156" w:beforeLines="50" w:after="156" w:afterLines="50" w:line="360" w:lineRule="auto"/>
        <w:jc w:val="center"/>
        <w:rPr>
          <w:rFonts w:hint="eastAsia" w:ascii="宋体" w:hAnsi="宋体" w:eastAsia="宋体" w:cs="宋体"/>
          <w:b/>
          <w:color w:val="auto"/>
          <w:spacing w:val="30"/>
          <w:w w:val="90"/>
          <w:kern w:val="10"/>
          <w:sz w:val="52"/>
          <w:szCs w:val="52"/>
          <w:highlight w:val="none"/>
          <w:lang w:val="en-US" w:eastAsia="zh-CN"/>
        </w:rPr>
      </w:pPr>
    </w:p>
    <w:p>
      <w:pPr>
        <w:spacing w:before="156" w:beforeLines="50" w:after="156" w:afterLines="50" w:line="360" w:lineRule="auto"/>
        <w:jc w:val="center"/>
        <w:rPr>
          <w:rFonts w:hint="eastAsia" w:ascii="宋体" w:hAnsi="宋体" w:eastAsia="宋体" w:cs="宋体"/>
          <w:b/>
          <w:color w:val="auto"/>
          <w:spacing w:val="30"/>
          <w:w w:val="90"/>
          <w:kern w:val="10"/>
          <w:sz w:val="52"/>
          <w:szCs w:val="52"/>
          <w:highlight w:val="none"/>
          <w:lang w:val="en-US" w:eastAsia="zh-CN"/>
        </w:rPr>
      </w:pPr>
    </w:p>
    <w:p>
      <w:pPr>
        <w:spacing w:before="156" w:beforeLines="50" w:after="156" w:afterLines="50" w:line="360" w:lineRule="auto"/>
        <w:jc w:val="center"/>
        <w:rPr>
          <w:rFonts w:hint="eastAsia" w:ascii="宋体" w:hAnsi="宋体" w:cs="宋体"/>
          <w:b/>
          <w:color w:val="auto"/>
          <w:spacing w:val="30"/>
          <w:w w:val="90"/>
          <w:kern w:val="10"/>
          <w:sz w:val="52"/>
          <w:szCs w:val="52"/>
          <w:highlight w:val="none"/>
          <w:lang w:val="en-US" w:eastAsia="zh-CN"/>
        </w:rPr>
      </w:pPr>
    </w:p>
    <w:p>
      <w:pPr>
        <w:spacing w:before="156" w:beforeLines="50" w:after="156" w:afterLines="50" w:line="360" w:lineRule="auto"/>
        <w:jc w:val="center"/>
        <w:rPr>
          <w:rFonts w:hint="eastAsia" w:ascii="宋体" w:hAnsi="宋体" w:eastAsia="宋体" w:cs="宋体"/>
          <w:b/>
          <w:color w:val="auto"/>
          <w:spacing w:val="30"/>
          <w:w w:val="90"/>
          <w:kern w:val="10"/>
          <w:sz w:val="52"/>
          <w:szCs w:val="52"/>
          <w:highlight w:val="none"/>
          <w:lang w:val="en-US" w:eastAsia="zh-CN"/>
        </w:rPr>
      </w:pPr>
      <w:r>
        <w:rPr>
          <w:rFonts w:hint="eastAsia" w:ascii="宋体" w:hAnsi="宋体" w:cs="宋体"/>
          <w:b/>
          <w:color w:val="auto"/>
          <w:spacing w:val="30"/>
          <w:w w:val="90"/>
          <w:kern w:val="10"/>
          <w:sz w:val="52"/>
          <w:szCs w:val="52"/>
          <w:highlight w:val="none"/>
          <w:lang w:val="en-US" w:eastAsia="zh-CN"/>
        </w:rPr>
        <w:t>邹城市大束镇乡村振兴示范片区三合社区内停车位工程</w:t>
      </w:r>
    </w:p>
    <w:p>
      <w:pPr>
        <w:jc w:val="both"/>
        <w:rPr>
          <w:rFonts w:hint="eastAsia" w:ascii="宋体" w:hAnsi="宋体" w:eastAsia="宋体" w:cs="宋体"/>
          <w:b/>
          <w:color w:val="auto"/>
          <w:spacing w:val="22"/>
          <w:w w:val="90"/>
          <w:kern w:val="10"/>
          <w:sz w:val="48"/>
          <w:szCs w:val="48"/>
          <w:highlight w:val="none"/>
        </w:rPr>
      </w:pPr>
    </w:p>
    <w:p>
      <w:pPr>
        <w:spacing w:before="156" w:beforeLines="50" w:after="156" w:afterLines="50" w:line="360" w:lineRule="auto"/>
        <w:jc w:val="center"/>
        <w:rPr>
          <w:rFonts w:hint="eastAsia" w:ascii="宋体" w:hAnsi="宋体" w:eastAsia="宋体" w:cs="宋体"/>
          <w:b/>
          <w:color w:val="auto"/>
          <w:sz w:val="48"/>
          <w:szCs w:val="48"/>
          <w:highlight w:val="none"/>
        </w:rPr>
      </w:pPr>
    </w:p>
    <w:p>
      <w:pPr>
        <w:pStyle w:val="5"/>
        <w:rPr>
          <w:rFonts w:hint="eastAsia" w:ascii="宋体" w:hAnsi="宋体" w:eastAsia="宋体" w:cs="宋体"/>
          <w:b/>
          <w:color w:val="auto"/>
          <w:sz w:val="48"/>
          <w:szCs w:val="48"/>
          <w:highlight w:val="none"/>
        </w:rPr>
      </w:pPr>
    </w:p>
    <w:p>
      <w:pPr>
        <w:rPr>
          <w:rFonts w:hint="eastAsia"/>
          <w:color w:val="auto"/>
          <w:highlight w:val="none"/>
        </w:rPr>
      </w:pPr>
    </w:p>
    <w:p>
      <w:pPr>
        <w:jc w:val="center"/>
        <w:rPr>
          <w:rFonts w:hint="default"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lang w:val="en-US" w:eastAsia="zh-CN"/>
        </w:rPr>
        <w:t>工程量清单</w:t>
      </w:r>
    </w:p>
    <w:p>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jc w:val="center"/>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auto"/>
                <w:sz w:val="32"/>
                <w:szCs w:val="24"/>
                <w:highlight w:val="none"/>
              </w:rPr>
            </w:pPr>
            <w:r>
              <w:rPr>
                <w:rFonts w:hint="eastAsia" w:ascii="Arial" w:hAnsi="Arial"/>
                <w:b/>
                <w:color w:val="auto"/>
                <w:sz w:val="32"/>
                <w:szCs w:val="24"/>
                <w:highlight w:val="none"/>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jc w:val="center"/>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工程名称：</w:t>
            </w:r>
            <w:r>
              <w:rPr>
                <w:rFonts w:hint="eastAsia" w:ascii="Arial" w:hAnsi="Arial"/>
                <w:color w:val="auto"/>
                <w:sz w:val="18"/>
                <w:szCs w:val="24"/>
                <w:highlight w:val="none"/>
                <w:lang w:eastAsia="zh-CN"/>
              </w:rPr>
              <w:t>邹城市大束镇乡村振兴示范片区三合社区内停车位工程</w:t>
            </w:r>
            <w:r>
              <w:rPr>
                <w:rFonts w:hint="eastAsia" w:ascii="Arial" w:hAnsi="Arial"/>
                <w:color w:val="auto"/>
                <w:sz w:val="18"/>
                <w:szCs w:val="24"/>
                <w:highlight w:val="none"/>
              </w:rPr>
              <w:t>-铺装</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项目名称</w:t>
            </w:r>
            <w:r>
              <w:rPr>
                <w:rFonts w:hint="eastAsia" w:ascii="Arial" w:hAnsi="Arial"/>
                <w:color w:val="auto"/>
                <w:sz w:val="18"/>
                <w:szCs w:val="24"/>
                <w:highlight w:val="none"/>
              </w:rPr>
              <w:br w:type="textWrapping"/>
            </w:r>
            <w:r>
              <w:rPr>
                <w:rFonts w:hint="eastAsia" w:ascii="Arial" w:hAnsi="Arial"/>
                <w:color w:val="auto"/>
                <w:sz w:val="18"/>
                <w:szCs w:val="24"/>
                <w:highlight w:val="none"/>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jc w:val="center"/>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其中：</w:t>
            </w:r>
            <w:r>
              <w:rPr>
                <w:rFonts w:hint="eastAsia" w:ascii="Arial" w:hAnsi="Arial"/>
                <w:color w:val="auto"/>
                <w:sz w:val="18"/>
                <w:szCs w:val="24"/>
                <w:highlight w:val="none"/>
              </w:rPr>
              <w:br w:type="textWrapping"/>
            </w:r>
            <w:r>
              <w:rPr>
                <w:rFonts w:hint="eastAsia" w:ascii="Arial" w:hAnsi="Arial"/>
                <w:color w:val="auto"/>
                <w:sz w:val="18"/>
                <w:szCs w:val="24"/>
                <w:highlight w:val="none"/>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地面</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exact"/>
          <w:jc w:val="center"/>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050201001001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园路</w:t>
            </w:r>
            <w:r>
              <w:rPr>
                <w:rFonts w:hint="eastAsia" w:ascii="Arial" w:hAnsi="Arial"/>
                <w:color w:val="auto"/>
                <w:sz w:val="18"/>
                <w:szCs w:val="24"/>
                <w:highlight w:val="none"/>
              </w:rPr>
              <w:br w:type="textWrapping"/>
            </w:r>
            <w:r>
              <w:rPr>
                <w:rFonts w:hint="eastAsia" w:ascii="Arial" w:hAnsi="Arial"/>
                <w:color w:val="auto"/>
                <w:sz w:val="18"/>
                <w:szCs w:val="24"/>
                <w:highlight w:val="none"/>
              </w:rPr>
              <w:t>1.路床土石类别：普通土</w:t>
            </w:r>
            <w:r>
              <w:rPr>
                <w:rFonts w:hint="eastAsia" w:ascii="Arial" w:hAnsi="Arial"/>
                <w:color w:val="auto"/>
                <w:sz w:val="18"/>
                <w:szCs w:val="24"/>
                <w:highlight w:val="none"/>
              </w:rPr>
              <w:br w:type="textWrapping"/>
            </w:r>
            <w:r>
              <w:rPr>
                <w:rFonts w:hint="eastAsia" w:ascii="Arial" w:hAnsi="Arial"/>
                <w:color w:val="auto"/>
                <w:sz w:val="18"/>
                <w:szCs w:val="24"/>
                <w:highlight w:val="none"/>
              </w:rPr>
              <w:t>2.垫层厚度、宽度、 材料种类：100厚C20</w:t>
            </w:r>
            <w:r>
              <w:rPr>
                <w:rFonts w:hint="eastAsia" w:ascii="Arial" w:hAnsi="Arial"/>
                <w:color w:val="auto"/>
                <w:sz w:val="18"/>
                <w:szCs w:val="24"/>
                <w:highlight w:val="none"/>
              </w:rPr>
              <w:br w:type="textWrapping"/>
            </w:r>
            <w:r>
              <w:rPr>
                <w:rFonts w:hint="eastAsia" w:ascii="Arial" w:hAnsi="Arial"/>
                <w:color w:val="auto"/>
                <w:sz w:val="18"/>
                <w:szCs w:val="24"/>
                <w:highlight w:val="none"/>
              </w:rPr>
              <w:t>砼</w:t>
            </w:r>
            <w:r>
              <w:rPr>
                <w:rFonts w:hint="eastAsia" w:ascii="Arial" w:hAnsi="Arial"/>
                <w:color w:val="auto"/>
                <w:sz w:val="18"/>
                <w:szCs w:val="24"/>
                <w:highlight w:val="none"/>
              </w:rPr>
              <w:br w:type="textWrapping"/>
            </w:r>
            <w:r>
              <w:rPr>
                <w:rFonts w:hint="eastAsia" w:ascii="Arial" w:hAnsi="Arial"/>
                <w:color w:val="auto"/>
                <w:sz w:val="18"/>
                <w:szCs w:val="24"/>
                <w:highlight w:val="none"/>
              </w:rPr>
              <w:t>3.路面厚度、宽度、 材料种类：80厚植草</w:t>
            </w:r>
            <w:r>
              <w:rPr>
                <w:rFonts w:hint="eastAsia" w:ascii="Arial" w:hAnsi="Arial"/>
                <w:color w:val="auto"/>
                <w:sz w:val="18"/>
                <w:szCs w:val="24"/>
                <w:highlight w:val="none"/>
              </w:rPr>
              <w:br w:type="textWrapping"/>
            </w:r>
            <w:r>
              <w:rPr>
                <w:rFonts w:hint="eastAsia" w:ascii="Arial" w:hAnsi="Arial"/>
                <w:color w:val="auto"/>
                <w:sz w:val="18"/>
                <w:szCs w:val="24"/>
                <w:highlight w:val="none"/>
              </w:rPr>
              <w:t>砖，孔内中粗砂填缝</w:t>
            </w:r>
            <w:r>
              <w:rPr>
                <w:rFonts w:hint="eastAsia" w:ascii="Arial" w:hAnsi="Arial"/>
                <w:color w:val="auto"/>
                <w:sz w:val="18"/>
                <w:szCs w:val="24"/>
                <w:highlight w:val="none"/>
              </w:rPr>
              <w:br w:type="textWrapping"/>
            </w:r>
            <w:r>
              <w:rPr>
                <w:rFonts w:hint="eastAsia" w:ascii="Arial" w:hAnsi="Arial"/>
                <w:color w:val="auto"/>
                <w:sz w:val="18"/>
                <w:szCs w:val="24"/>
                <w:highlight w:val="none"/>
              </w:rPr>
              <w:t>4.砂浆强度等级：M10水泥砂浆 50厚</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1260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exact"/>
          <w:jc w:val="center"/>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050201001002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园路</w:t>
            </w:r>
            <w:r>
              <w:rPr>
                <w:rFonts w:hint="eastAsia" w:ascii="Arial" w:hAnsi="Arial"/>
                <w:color w:val="auto"/>
                <w:sz w:val="18"/>
                <w:szCs w:val="24"/>
                <w:highlight w:val="none"/>
              </w:rPr>
              <w:br w:type="textWrapping"/>
            </w:r>
            <w:r>
              <w:rPr>
                <w:rFonts w:hint="eastAsia" w:ascii="Arial" w:hAnsi="Arial"/>
                <w:color w:val="auto"/>
                <w:sz w:val="18"/>
                <w:szCs w:val="24"/>
                <w:highlight w:val="none"/>
              </w:rPr>
              <w:t>1.路床土石类别：普通土</w:t>
            </w:r>
            <w:r>
              <w:rPr>
                <w:rFonts w:hint="eastAsia" w:ascii="Arial" w:hAnsi="Arial"/>
                <w:color w:val="auto"/>
                <w:sz w:val="18"/>
                <w:szCs w:val="24"/>
                <w:highlight w:val="none"/>
              </w:rPr>
              <w:br w:type="textWrapping"/>
            </w:r>
            <w:r>
              <w:rPr>
                <w:rFonts w:hint="eastAsia" w:ascii="Arial" w:hAnsi="Arial"/>
                <w:color w:val="auto"/>
                <w:sz w:val="18"/>
                <w:szCs w:val="24"/>
                <w:highlight w:val="none"/>
              </w:rPr>
              <w:t>2.垫层厚度、宽度、 材料种类：100厚C20</w:t>
            </w:r>
            <w:r>
              <w:rPr>
                <w:rFonts w:hint="eastAsia" w:ascii="Arial" w:hAnsi="Arial"/>
                <w:color w:val="auto"/>
                <w:sz w:val="18"/>
                <w:szCs w:val="24"/>
                <w:highlight w:val="none"/>
              </w:rPr>
              <w:br w:type="textWrapping"/>
            </w:r>
            <w:r>
              <w:rPr>
                <w:rFonts w:hint="eastAsia" w:ascii="Arial" w:hAnsi="Arial"/>
                <w:color w:val="auto"/>
                <w:sz w:val="18"/>
                <w:szCs w:val="24"/>
                <w:highlight w:val="none"/>
              </w:rPr>
              <w:t>砼</w:t>
            </w:r>
            <w:r>
              <w:rPr>
                <w:rFonts w:hint="eastAsia" w:ascii="Arial" w:hAnsi="Arial"/>
                <w:color w:val="auto"/>
                <w:sz w:val="18"/>
                <w:szCs w:val="24"/>
                <w:highlight w:val="none"/>
              </w:rPr>
              <w:br w:type="textWrapping"/>
            </w:r>
            <w:r>
              <w:rPr>
                <w:rFonts w:hint="eastAsia" w:ascii="Arial" w:hAnsi="Arial"/>
                <w:color w:val="auto"/>
                <w:sz w:val="18"/>
                <w:szCs w:val="24"/>
                <w:highlight w:val="none"/>
              </w:rPr>
              <w:t>3.路面厚度、宽度、 材料种类：50厚透水</w:t>
            </w:r>
            <w:r>
              <w:rPr>
                <w:rFonts w:hint="eastAsia" w:ascii="Arial" w:hAnsi="Arial"/>
                <w:color w:val="auto"/>
                <w:sz w:val="18"/>
                <w:szCs w:val="24"/>
                <w:highlight w:val="none"/>
              </w:rPr>
              <w:br w:type="textWrapping"/>
            </w:r>
            <w:r>
              <w:rPr>
                <w:rFonts w:hint="eastAsia" w:ascii="Arial" w:hAnsi="Arial"/>
                <w:color w:val="auto"/>
                <w:sz w:val="18"/>
                <w:szCs w:val="24"/>
                <w:highlight w:val="none"/>
              </w:rPr>
              <w:t>砖</w:t>
            </w:r>
            <w:r>
              <w:rPr>
                <w:rFonts w:hint="eastAsia" w:ascii="Arial" w:hAnsi="Arial"/>
                <w:color w:val="auto"/>
                <w:sz w:val="18"/>
                <w:szCs w:val="24"/>
                <w:highlight w:val="none"/>
              </w:rPr>
              <w:br w:type="textWrapping"/>
            </w:r>
            <w:r>
              <w:rPr>
                <w:rFonts w:hint="eastAsia" w:ascii="Arial" w:hAnsi="Arial"/>
                <w:color w:val="auto"/>
                <w:sz w:val="18"/>
                <w:szCs w:val="24"/>
                <w:highlight w:val="none"/>
              </w:rPr>
              <w:t>4.砂浆强度等级：1:3水泥砂浆50厚</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210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jc w:val="center"/>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050201001004</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园路</w:t>
            </w:r>
            <w:r>
              <w:rPr>
                <w:rFonts w:hint="eastAsia" w:ascii="Arial" w:hAnsi="Arial"/>
                <w:color w:val="auto"/>
                <w:sz w:val="18"/>
                <w:szCs w:val="24"/>
                <w:highlight w:val="none"/>
              </w:rPr>
              <w:br w:type="textWrapping"/>
            </w:r>
            <w:r>
              <w:rPr>
                <w:rFonts w:hint="eastAsia" w:ascii="Arial" w:hAnsi="Arial"/>
                <w:color w:val="auto"/>
                <w:sz w:val="18"/>
                <w:szCs w:val="24"/>
                <w:highlight w:val="none"/>
              </w:rPr>
              <w:t>1.路床土石类别：普通土</w:t>
            </w:r>
            <w:r>
              <w:rPr>
                <w:rFonts w:hint="eastAsia" w:ascii="Arial" w:hAnsi="Arial"/>
                <w:color w:val="auto"/>
                <w:sz w:val="18"/>
                <w:szCs w:val="24"/>
                <w:highlight w:val="none"/>
              </w:rPr>
              <w:br w:type="textWrapping"/>
            </w:r>
            <w:r>
              <w:rPr>
                <w:rFonts w:hint="eastAsia" w:ascii="Arial" w:hAnsi="Arial"/>
                <w:color w:val="auto"/>
                <w:sz w:val="18"/>
                <w:szCs w:val="24"/>
                <w:highlight w:val="none"/>
              </w:rPr>
              <w:t>2.垫层厚度、宽度、 材料种类：砂</w:t>
            </w:r>
            <w:r>
              <w:rPr>
                <w:rFonts w:hint="eastAsia" w:ascii="Arial" w:hAnsi="Arial"/>
                <w:color w:val="auto"/>
                <w:sz w:val="18"/>
                <w:szCs w:val="24"/>
                <w:highlight w:val="none"/>
              </w:rPr>
              <w:br w:type="textWrapping"/>
            </w:r>
            <w:r>
              <w:rPr>
                <w:rFonts w:hint="eastAsia" w:ascii="Arial" w:hAnsi="Arial"/>
                <w:color w:val="auto"/>
                <w:sz w:val="18"/>
                <w:szCs w:val="24"/>
                <w:highlight w:val="none"/>
              </w:rPr>
              <w:t>3.路面厚度、宽度、 材料种类：中粗砂</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2183</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exact"/>
          <w:jc w:val="center"/>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050201003001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路牙铺设</w:t>
            </w:r>
            <w:r>
              <w:rPr>
                <w:rFonts w:hint="eastAsia" w:ascii="Arial" w:hAnsi="Arial"/>
                <w:color w:val="auto"/>
                <w:sz w:val="18"/>
                <w:szCs w:val="24"/>
                <w:highlight w:val="none"/>
              </w:rPr>
              <w:br w:type="textWrapping"/>
            </w:r>
            <w:r>
              <w:rPr>
                <w:rFonts w:hint="eastAsia" w:ascii="Arial" w:hAnsi="Arial"/>
                <w:color w:val="auto"/>
                <w:sz w:val="18"/>
                <w:szCs w:val="24"/>
                <w:highlight w:val="none"/>
              </w:rPr>
              <w:t>1．垫层厚度、材料种类：100厚C15砼</w:t>
            </w:r>
            <w:r>
              <w:rPr>
                <w:rFonts w:hint="eastAsia" w:ascii="Arial" w:hAnsi="Arial"/>
                <w:color w:val="auto"/>
                <w:sz w:val="18"/>
                <w:szCs w:val="24"/>
                <w:highlight w:val="none"/>
              </w:rPr>
              <w:br w:type="textWrapping"/>
            </w:r>
            <w:r>
              <w:rPr>
                <w:rFonts w:hint="eastAsia" w:ascii="Arial" w:hAnsi="Arial"/>
                <w:color w:val="auto"/>
                <w:sz w:val="18"/>
                <w:szCs w:val="24"/>
                <w:highlight w:val="none"/>
              </w:rPr>
              <w:t>2．路牙材料种类、规格:预制混凝土路沿石</w:t>
            </w:r>
            <w:r>
              <w:rPr>
                <w:rFonts w:hint="eastAsia" w:ascii="Arial" w:hAnsi="Arial"/>
                <w:color w:val="auto"/>
                <w:sz w:val="18"/>
                <w:szCs w:val="24"/>
                <w:highlight w:val="none"/>
              </w:rPr>
              <w:br w:type="textWrapping"/>
            </w:r>
            <w:r>
              <w:rPr>
                <w:rFonts w:hint="eastAsia" w:ascii="Arial" w:hAnsi="Arial"/>
                <w:color w:val="auto"/>
                <w:sz w:val="18"/>
                <w:szCs w:val="24"/>
                <w:highlight w:val="none"/>
              </w:rPr>
              <w:t>120*300*750</w:t>
            </w:r>
            <w:r>
              <w:rPr>
                <w:rFonts w:hint="eastAsia" w:ascii="Arial" w:hAnsi="Arial"/>
                <w:color w:val="auto"/>
                <w:sz w:val="18"/>
                <w:szCs w:val="24"/>
                <w:highlight w:val="none"/>
              </w:rPr>
              <w:br w:type="textWrapping"/>
            </w:r>
            <w:r>
              <w:rPr>
                <w:rFonts w:hint="eastAsia" w:ascii="Arial" w:hAnsi="Arial"/>
                <w:color w:val="auto"/>
                <w:sz w:val="18"/>
                <w:szCs w:val="24"/>
                <w:highlight w:val="none"/>
              </w:rPr>
              <w:t>3．砂浆强度等级：1:2.5水泥砂浆护角</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362.8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挡墙</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jc w:val="center"/>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010501001001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垫层</w:t>
            </w:r>
            <w:r>
              <w:rPr>
                <w:rFonts w:hint="eastAsia" w:ascii="Arial" w:hAnsi="Arial"/>
                <w:color w:val="auto"/>
                <w:sz w:val="18"/>
                <w:szCs w:val="24"/>
                <w:highlight w:val="none"/>
              </w:rPr>
              <w:br w:type="textWrapping"/>
            </w:r>
            <w:r>
              <w:rPr>
                <w:rFonts w:hint="eastAsia" w:ascii="Arial" w:hAnsi="Arial"/>
                <w:color w:val="auto"/>
                <w:sz w:val="18"/>
                <w:szCs w:val="24"/>
                <w:highlight w:val="none"/>
              </w:rPr>
              <w:t>1.混凝土种类：商砼</w:t>
            </w:r>
            <w:r>
              <w:rPr>
                <w:rFonts w:hint="eastAsia" w:ascii="Arial" w:hAnsi="Arial"/>
                <w:color w:val="auto"/>
                <w:sz w:val="18"/>
                <w:szCs w:val="24"/>
                <w:highlight w:val="none"/>
              </w:rPr>
              <w:br w:type="textWrapping"/>
            </w:r>
            <w:r>
              <w:rPr>
                <w:rFonts w:hint="eastAsia" w:ascii="Arial" w:hAnsi="Arial"/>
                <w:color w:val="auto"/>
                <w:sz w:val="18"/>
                <w:szCs w:val="24"/>
                <w:highlight w:val="none"/>
              </w:rPr>
              <w:t>2.混凝土强度等级：C15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27.486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exact"/>
          <w:jc w:val="center"/>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010401001001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砖基础</w:t>
            </w:r>
            <w:r>
              <w:rPr>
                <w:rFonts w:hint="eastAsia" w:ascii="Arial" w:hAnsi="Arial"/>
                <w:color w:val="auto"/>
                <w:sz w:val="18"/>
                <w:szCs w:val="24"/>
                <w:highlight w:val="none"/>
              </w:rPr>
              <w:br w:type="textWrapping"/>
            </w:r>
            <w:r>
              <w:rPr>
                <w:rFonts w:hint="eastAsia" w:ascii="Arial" w:hAnsi="Arial"/>
                <w:color w:val="auto"/>
                <w:sz w:val="18"/>
                <w:szCs w:val="24"/>
                <w:highlight w:val="none"/>
              </w:rPr>
              <w:t>1.砖品种、规格、强度等级:煤矸石烧结砖</w:t>
            </w:r>
            <w:r>
              <w:rPr>
                <w:rFonts w:hint="eastAsia" w:ascii="Arial" w:hAnsi="Arial"/>
                <w:color w:val="auto"/>
                <w:sz w:val="18"/>
                <w:szCs w:val="24"/>
                <w:highlight w:val="none"/>
              </w:rPr>
              <w:br w:type="textWrapping"/>
            </w:r>
            <w:r>
              <w:rPr>
                <w:rFonts w:hint="eastAsia" w:ascii="Arial" w:hAnsi="Arial"/>
                <w:color w:val="auto"/>
                <w:sz w:val="18"/>
                <w:szCs w:val="24"/>
                <w:highlight w:val="none"/>
              </w:rPr>
              <w:t>2.基础类型：条形</w:t>
            </w:r>
            <w:r>
              <w:rPr>
                <w:rFonts w:hint="eastAsia" w:ascii="Arial" w:hAnsi="Arial"/>
                <w:color w:val="auto"/>
                <w:sz w:val="18"/>
                <w:szCs w:val="24"/>
                <w:highlight w:val="none"/>
              </w:rPr>
              <w:br w:type="textWrapping"/>
            </w:r>
            <w:r>
              <w:rPr>
                <w:rFonts w:hint="eastAsia" w:ascii="Arial" w:hAnsi="Arial"/>
                <w:color w:val="auto"/>
                <w:sz w:val="18"/>
                <w:szCs w:val="24"/>
                <w:highlight w:val="none"/>
              </w:rPr>
              <w:t>3.砂浆强度等级：M7.5水泥砂浆</w:t>
            </w:r>
            <w:r>
              <w:rPr>
                <w:rFonts w:hint="eastAsia" w:ascii="Arial" w:hAnsi="Arial"/>
                <w:color w:val="auto"/>
                <w:sz w:val="18"/>
                <w:szCs w:val="24"/>
                <w:highlight w:val="none"/>
              </w:rPr>
              <w:br w:type="textWrapping"/>
            </w:r>
            <w:r>
              <w:rPr>
                <w:rFonts w:hint="eastAsia" w:ascii="Arial" w:hAnsi="Arial"/>
                <w:color w:val="auto"/>
                <w:sz w:val="18"/>
                <w:szCs w:val="24"/>
                <w:highlight w:val="none"/>
              </w:rPr>
              <w:t>4.防潮层材料种类：</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12.983</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jc w:val="center"/>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010401003001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实心砖墙</w:t>
            </w:r>
            <w:r>
              <w:rPr>
                <w:rFonts w:hint="eastAsia" w:ascii="Arial" w:hAnsi="Arial"/>
                <w:color w:val="auto"/>
                <w:sz w:val="18"/>
                <w:szCs w:val="24"/>
                <w:highlight w:val="none"/>
              </w:rPr>
              <w:br w:type="textWrapping"/>
            </w:r>
            <w:r>
              <w:rPr>
                <w:rFonts w:hint="eastAsia" w:ascii="Arial" w:hAnsi="Arial"/>
                <w:color w:val="auto"/>
                <w:sz w:val="18"/>
                <w:szCs w:val="24"/>
                <w:highlight w:val="none"/>
              </w:rPr>
              <w:t>1.砖品种、规格、强度等级：煤矸石烧结砖</w:t>
            </w:r>
            <w:r>
              <w:rPr>
                <w:rFonts w:hint="eastAsia" w:ascii="Arial" w:hAnsi="Arial"/>
                <w:color w:val="auto"/>
                <w:sz w:val="18"/>
                <w:szCs w:val="24"/>
                <w:highlight w:val="none"/>
              </w:rPr>
              <w:br w:type="textWrapping"/>
            </w:r>
            <w:r>
              <w:rPr>
                <w:rFonts w:hint="eastAsia" w:ascii="Arial" w:hAnsi="Arial"/>
                <w:color w:val="auto"/>
                <w:sz w:val="18"/>
                <w:szCs w:val="24"/>
                <w:highlight w:val="none"/>
              </w:rPr>
              <w:t>2.墙体类型：条形</w:t>
            </w:r>
            <w:r>
              <w:rPr>
                <w:rFonts w:hint="eastAsia" w:ascii="Arial" w:hAnsi="Arial"/>
                <w:color w:val="auto"/>
                <w:sz w:val="18"/>
                <w:szCs w:val="24"/>
                <w:highlight w:val="none"/>
              </w:rPr>
              <w:br w:type="textWrapping"/>
            </w:r>
            <w:r>
              <w:rPr>
                <w:rFonts w:hint="eastAsia" w:ascii="Arial" w:hAnsi="Arial"/>
                <w:color w:val="auto"/>
                <w:sz w:val="18"/>
                <w:szCs w:val="24"/>
                <w:highlight w:val="none"/>
              </w:rPr>
              <w:t>3.砂浆强度等级、配合比：M7.5混合砂浆</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85.727</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exact"/>
          <w:jc w:val="center"/>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011201001001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墙面一般抹灰</w:t>
            </w:r>
            <w:r>
              <w:rPr>
                <w:rFonts w:hint="eastAsia" w:ascii="Arial" w:hAnsi="Arial"/>
                <w:color w:val="auto"/>
                <w:sz w:val="18"/>
                <w:szCs w:val="24"/>
                <w:highlight w:val="none"/>
              </w:rPr>
              <w:br w:type="textWrapping"/>
            </w:r>
            <w:r>
              <w:rPr>
                <w:rFonts w:hint="eastAsia" w:ascii="Arial" w:hAnsi="Arial"/>
                <w:color w:val="auto"/>
                <w:sz w:val="18"/>
                <w:szCs w:val="24"/>
                <w:highlight w:val="none"/>
              </w:rPr>
              <w:t>1.墙体类型：砖墙</w:t>
            </w:r>
            <w:r>
              <w:rPr>
                <w:rFonts w:hint="eastAsia" w:ascii="Arial" w:hAnsi="Arial"/>
                <w:color w:val="auto"/>
                <w:sz w:val="18"/>
                <w:szCs w:val="24"/>
                <w:highlight w:val="none"/>
              </w:rPr>
              <w:br w:type="textWrapping"/>
            </w:r>
            <w:r>
              <w:rPr>
                <w:rFonts w:hint="eastAsia" w:ascii="Arial" w:hAnsi="Arial"/>
                <w:color w:val="auto"/>
                <w:sz w:val="18"/>
                <w:szCs w:val="24"/>
                <w:highlight w:val="none"/>
              </w:rPr>
              <w:t xml:space="preserve">2.底层厚度、砂浆配合比：水泥抹灰砂浆 </w:t>
            </w:r>
            <w:r>
              <w:rPr>
                <w:rFonts w:hint="eastAsia" w:ascii="Arial" w:hAnsi="Arial"/>
                <w:color w:val="auto"/>
                <w:sz w:val="18"/>
                <w:szCs w:val="24"/>
                <w:highlight w:val="none"/>
              </w:rPr>
              <w:br w:type="textWrapping"/>
            </w:r>
            <w:r>
              <w:rPr>
                <w:rFonts w:hint="eastAsia" w:ascii="Arial" w:hAnsi="Arial"/>
                <w:color w:val="auto"/>
                <w:sz w:val="18"/>
                <w:szCs w:val="24"/>
                <w:highlight w:val="none"/>
              </w:rPr>
              <w:t>1:3，14mm厚</w:t>
            </w:r>
            <w:r>
              <w:rPr>
                <w:rFonts w:hint="eastAsia" w:ascii="Arial" w:hAnsi="Arial"/>
                <w:color w:val="auto"/>
                <w:sz w:val="18"/>
                <w:szCs w:val="24"/>
                <w:highlight w:val="none"/>
              </w:rPr>
              <w:br w:type="textWrapping"/>
            </w:r>
            <w:r>
              <w:rPr>
                <w:rFonts w:hint="eastAsia" w:ascii="Arial" w:hAnsi="Arial"/>
                <w:color w:val="auto"/>
                <w:sz w:val="18"/>
                <w:szCs w:val="24"/>
                <w:highlight w:val="none"/>
              </w:rPr>
              <w:t xml:space="preserve">3.面层厚度、砂浆配合比：水泥抹灰砂浆 </w:t>
            </w:r>
            <w:r>
              <w:rPr>
                <w:rFonts w:hint="eastAsia" w:ascii="Arial" w:hAnsi="Arial"/>
                <w:color w:val="auto"/>
                <w:sz w:val="18"/>
                <w:szCs w:val="24"/>
                <w:highlight w:val="none"/>
              </w:rPr>
              <w:br w:type="textWrapping"/>
            </w:r>
            <w:r>
              <w:rPr>
                <w:rFonts w:hint="eastAsia" w:ascii="Arial" w:hAnsi="Arial"/>
                <w:color w:val="auto"/>
                <w:sz w:val="18"/>
                <w:szCs w:val="24"/>
                <w:highlight w:val="none"/>
              </w:rPr>
              <w:t>1:2，6mm厚</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714.39</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auto"/>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exact"/>
          <w:jc w:val="center"/>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auto"/>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jc w:val="center"/>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jc w:val="center"/>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胜通软件</w:t>
            </w:r>
          </w:p>
        </w:tc>
      </w:tr>
    </w:tbl>
    <w:p>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jc w:val="center"/>
        </w:trPr>
        <w:tc>
          <w:tcPr>
            <w:tcW w:w="10490" w:type="dxa"/>
            <w:gridSpan w:val="10"/>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auto"/>
                <w:sz w:val="32"/>
                <w:szCs w:val="24"/>
                <w:highlight w:val="none"/>
              </w:rPr>
            </w:pPr>
            <w:r>
              <w:rPr>
                <w:rFonts w:hint="eastAsia" w:ascii="Arial" w:hAnsi="Arial"/>
                <w:b/>
                <w:color w:val="auto"/>
                <w:sz w:val="32"/>
                <w:szCs w:val="24"/>
                <w:highlight w:val="none"/>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jc w:val="center"/>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工程名称：</w:t>
            </w:r>
            <w:r>
              <w:rPr>
                <w:rFonts w:hint="eastAsia" w:ascii="Arial" w:hAnsi="Arial"/>
                <w:color w:val="auto"/>
                <w:sz w:val="18"/>
                <w:szCs w:val="24"/>
                <w:highlight w:val="none"/>
                <w:lang w:eastAsia="zh-CN"/>
              </w:rPr>
              <w:t>邹城市大束镇乡村振兴示范片区三合社区内停车位工程</w:t>
            </w:r>
            <w:r>
              <w:rPr>
                <w:rFonts w:hint="eastAsia" w:ascii="Arial" w:hAnsi="Arial"/>
                <w:color w:val="auto"/>
                <w:sz w:val="18"/>
                <w:szCs w:val="24"/>
                <w:highlight w:val="none"/>
              </w:rPr>
              <w:t>-绿化</w:t>
            </w:r>
          </w:p>
        </w:tc>
        <w:tc>
          <w:tcPr>
            <w:tcW w:w="3491" w:type="dxa"/>
            <w:gridSpan w:val="3"/>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标段：</w:t>
            </w: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第1页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jc w:val="center"/>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项目名称</w:t>
            </w:r>
            <w:r>
              <w:rPr>
                <w:rFonts w:hint="eastAsia" w:ascii="Arial" w:hAnsi="Arial"/>
                <w:color w:val="auto"/>
                <w:sz w:val="18"/>
                <w:szCs w:val="24"/>
                <w:highlight w:val="none"/>
              </w:rPr>
              <w:br w:type="textWrapping"/>
            </w:r>
            <w:r>
              <w:rPr>
                <w:rFonts w:hint="eastAsia" w:ascii="Arial" w:hAnsi="Arial"/>
                <w:color w:val="auto"/>
                <w:sz w:val="18"/>
                <w:szCs w:val="24"/>
                <w:highlight w:val="none"/>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jc w:val="center"/>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其中：</w:t>
            </w:r>
            <w:r>
              <w:rPr>
                <w:rFonts w:hint="eastAsia" w:ascii="Arial" w:hAnsi="Arial"/>
                <w:color w:val="auto"/>
                <w:sz w:val="18"/>
                <w:szCs w:val="24"/>
                <w:highlight w:val="none"/>
              </w:rPr>
              <w:br w:type="textWrapping"/>
            </w:r>
            <w:r>
              <w:rPr>
                <w:rFonts w:hint="eastAsia" w:ascii="Arial" w:hAnsi="Arial"/>
                <w:color w:val="auto"/>
                <w:sz w:val="18"/>
                <w:szCs w:val="24"/>
                <w:highlight w:val="none"/>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exact"/>
          <w:jc w:val="center"/>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050102001001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栽植乔木</w:t>
            </w:r>
            <w:r>
              <w:rPr>
                <w:rFonts w:hint="eastAsia" w:ascii="Arial" w:hAnsi="Arial"/>
                <w:color w:val="auto"/>
                <w:sz w:val="18"/>
                <w:szCs w:val="24"/>
                <w:highlight w:val="none"/>
              </w:rPr>
              <w:br w:type="textWrapping"/>
            </w:r>
            <w:r>
              <w:rPr>
                <w:rFonts w:hint="eastAsia" w:ascii="Arial" w:hAnsi="Arial"/>
                <w:color w:val="auto"/>
                <w:sz w:val="18"/>
                <w:szCs w:val="24"/>
                <w:highlight w:val="none"/>
              </w:rPr>
              <w:t>1．乔木种类：国槐</w:t>
            </w:r>
            <w:r>
              <w:rPr>
                <w:rFonts w:hint="eastAsia" w:ascii="Arial" w:hAnsi="Arial"/>
                <w:color w:val="auto"/>
                <w:sz w:val="18"/>
                <w:szCs w:val="24"/>
                <w:highlight w:val="none"/>
              </w:rPr>
              <w:br w:type="textWrapping"/>
            </w:r>
            <w:r>
              <w:rPr>
                <w:rFonts w:hint="eastAsia" w:ascii="Arial" w:hAnsi="Arial"/>
                <w:color w:val="auto"/>
                <w:sz w:val="18"/>
                <w:szCs w:val="24"/>
                <w:highlight w:val="none"/>
              </w:rPr>
              <w:t>2．乔木胸径或干径：胸径8-10cm</w:t>
            </w:r>
            <w:r>
              <w:rPr>
                <w:rFonts w:hint="eastAsia" w:ascii="Arial" w:hAnsi="Arial"/>
                <w:color w:val="auto"/>
                <w:sz w:val="18"/>
                <w:szCs w:val="24"/>
                <w:highlight w:val="none"/>
              </w:rPr>
              <w:br w:type="textWrapping"/>
            </w:r>
            <w:r>
              <w:rPr>
                <w:rFonts w:hint="eastAsia" w:ascii="Arial" w:hAnsi="Arial"/>
                <w:color w:val="auto"/>
                <w:sz w:val="18"/>
                <w:szCs w:val="24"/>
                <w:highlight w:val="none"/>
              </w:rPr>
              <w:t>3 . 株高、冠径：株高500-550cm，蓬径</w:t>
            </w:r>
            <w:r>
              <w:rPr>
                <w:rFonts w:hint="eastAsia" w:ascii="Arial" w:hAnsi="Arial"/>
                <w:color w:val="auto"/>
                <w:sz w:val="18"/>
                <w:szCs w:val="24"/>
                <w:highlight w:val="none"/>
              </w:rPr>
              <w:br w:type="textWrapping"/>
            </w:r>
            <w:r>
              <w:rPr>
                <w:rFonts w:hint="eastAsia" w:ascii="Arial" w:hAnsi="Arial"/>
                <w:color w:val="auto"/>
                <w:sz w:val="18"/>
                <w:szCs w:val="24"/>
                <w:highlight w:val="none"/>
              </w:rPr>
              <w:t>200-250cm</w:t>
            </w:r>
            <w:r>
              <w:rPr>
                <w:rFonts w:hint="eastAsia" w:ascii="Arial" w:hAnsi="Arial"/>
                <w:color w:val="auto"/>
                <w:sz w:val="18"/>
                <w:szCs w:val="24"/>
                <w:highlight w:val="none"/>
              </w:rPr>
              <w:br w:type="textWrapping"/>
            </w:r>
            <w:r>
              <w:rPr>
                <w:rFonts w:hint="eastAsia" w:ascii="Arial" w:hAnsi="Arial"/>
                <w:color w:val="auto"/>
                <w:sz w:val="18"/>
                <w:szCs w:val="24"/>
                <w:highlight w:val="none"/>
              </w:rPr>
              <w:t>4 . 起挖方式</w:t>
            </w:r>
            <w:r>
              <w:rPr>
                <w:rFonts w:hint="eastAsia" w:ascii="Arial" w:hAnsi="Arial"/>
                <w:color w:val="auto"/>
                <w:sz w:val="18"/>
                <w:szCs w:val="24"/>
                <w:highlight w:val="none"/>
              </w:rPr>
              <w:br w:type="textWrapping"/>
            </w:r>
            <w:r>
              <w:rPr>
                <w:rFonts w:hint="eastAsia" w:ascii="Arial" w:hAnsi="Arial"/>
                <w:color w:val="auto"/>
                <w:sz w:val="18"/>
                <w:szCs w:val="24"/>
                <w:highlight w:val="none"/>
              </w:rPr>
              <w:t>5．养护期：2年</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30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exact"/>
          <w:jc w:val="center"/>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050102001002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栽植乔木</w:t>
            </w:r>
            <w:r>
              <w:rPr>
                <w:rFonts w:hint="eastAsia" w:ascii="Arial" w:hAnsi="Arial"/>
                <w:color w:val="auto"/>
                <w:sz w:val="18"/>
                <w:szCs w:val="24"/>
                <w:highlight w:val="none"/>
              </w:rPr>
              <w:br w:type="textWrapping"/>
            </w:r>
            <w:r>
              <w:rPr>
                <w:rFonts w:hint="eastAsia" w:ascii="Arial" w:hAnsi="Arial"/>
                <w:color w:val="auto"/>
                <w:sz w:val="18"/>
                <w:szCs w:val="24"/>
                <w:highlight w:val="none"/>
              </w:rPr>
              <w:t>1．乔木种类：白蜡</w:t>
            </w:r>
            <w:r>
              <w:rPr>
                <w:rFonts w:hint="eastAsia" w:ascii="Arial" w:hAnsi="Arial"/>
                <w:color w:val="auto"/>
                <w:sz w:val="18"/>
                <w:szCs w:val="24"/>
                <w:highlight w:val="none"/>
              </w:rPr>
              <w:br w:type="textWrapping"/>
            </w:r>
            <w:r>
              <w:rPr>
                <w:rFonts w:hint="eastAsia" w:ascii="Arial" w:hAnsi="Arial"/>
                <w:color w:val="auto"/>
                <w:sz w:val="18"/>
                <w:szCs w:val="24"/>
                <w:highlight w:val="none"/>
              </w:rPr>
              <w:t>2．乔木胸径或干径：胸径8-10cm</w:t>
            </w:r>
            <w:r>
              <w:rPr>
                <w:rFonts w:hint="eastAsia" w:ascii="Arial" w:hAnsi="Arial"/>
                <w:color w:val="auto"/>
                <w:sz w:val="18"/>
                <w:szCs w:val="24"/>
                <w:highlight w:val="none"/>
              </w:rPr>
              <w:br w:type="textWrapping"/>
            </w:r>
            <w:r>
              <w:rPr>
                <w:rFonts w:hint="eastAsia" w:ascii="Arial" w:hAnsi="Arial"/>
                <w:color w:val="auto"/>
                <w:sz w:val="18"/>
                <w:szCs w:val="24"/>
                <w:highlight w:val="none"/>
              </w:rPr>
              <w:t>3 . 株高、冠径：株高550-600cm，蓬径</w:t>
            </w:r>
            <w:r>
              <w:rPr>
                <w:rFonts w:hint="eastAsia" w:ascii="Arial" w:hAnsi="Arial"/>
                <w:color w:val="auto"/>
                <w:sz w:val="18"/>
                <w:szCs w:val="24"/>
                <w:highlight w:val="none"/>
              </w:rPr>
              <w:br w:type="textWrapping"/>
            </w:r>
            <w:r>
              <w:rPr>
                <w:rFonts w:hint="eastAsia" w:ascii="Arial" w:hAnsi="Arial"/>
                <w:color w:val="auto"/>
                <w:sz w:val="18"/>
                <w:szCs w:val="24"/>
                <w:highlight w:val="none"/>
              </w:rPr>
              <w:t>250-300cm</w:t>
            </w:r>
            <w:r>
              <w:rPr>
                <w:rFonts w:hint="eastAsia" w:ascii="Arial" w:hAnsi="Arial"/>
                <w:color w:val="auto"/>
                <w:sz w:val="18"/>
                <w:szCs w:val="24"/>
                <w:highlight w:val="none"/>
              </w:rPr>
              <w:br w:type="textWrapping"/>
            </w:r>
            <w:r>
              <w:rPr>
                <w:rFonts w:hint="eastAsia" w:ascii="Arial" w:hAnsi="Arial"/>
                <w:color w:val="auto"/>
                <w:sz w:val="18"/>
                <w:szCs w:val="24"/>
                <w:highlight w:val="none"/>
              </w:rPr>
              <w:t>4 . 起挖方式</w:t>
            </w:r>
            <w:r>
              <w:rPr>
                <w:rFonts w:hint="eastAsia" w:ascii="Arial" w:hAnsi="Arial"/>
                <w:color w:val="auto"/>
                <w:sz w:val="18"/>
                <w:szCs w:val="24"/>
                <w:highlight w:val="none"/>
              </w:rPr>
              <w:br w:type="textWrapping"/>
            </w:r>
            <w:r>
              <w:rPr>
                <w:rFonts w:hint="eastAsia" w:ascii="Arial" w:hAnsi="Arial"/>
                <w:color w:val="auto"/>
                <w:sz w:val="18"/>
                <w:szCs w:val="24"/>
                <w:highlight w:val="none"/>
              </w:rPr>
              <w:t>5．养护期：2年</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41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exact"/>
          <w:jc w:val="center"/>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050102001003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栽植乔木</w:t>
            </w:r>
            <w:r>
              <w:rPr>
                <w:rFonts w:hint="eastAsia" w:ascii="Arial" w:hAnsi="Arial"/>
                <w:color w:val="auto"/>
                <w:sz w:val="18"/>
                <w:szCs w:val="24"/>
                <w:highlight w:val="none"/>
              </w:rPr>
              <w:br w:type="textWrapping"/>
            </w:r>
            <w:r>
              <w:rPr>
                <w:rFonts w:hint="eastAsia" w:ascii="Arial" w:hAnsi="Arial"/>
                <w:color w:val="auto"/>
                <w:sz w:val="18"/>
                <w:szCs w:val="24"/>
                <w:highlight w:val="none"/>
              </w:rPr>
              <w:t>1．乔木种类：栾树</w:t>
            </w:r>
            <w:r>
              <w:rPr>
                <w:rFonts w:hint="eastAsia" w:ascii="Arial" w:hAnsi="Arial"/>
                <w:color w:val="auto"/>
                <w:sz w:val="18"/>
                <w:szCs w:val="24"/>
                <w:highlight w:val="none"/>
              </w:rPr>
              <w:br w:type="textWrapping"/>
            </w:r>
            <w:r>
              <w:rPr>
                <w:rFonts w:hint="eastAsia" w:ascii="Arial" w:hAnsi="Arial"/>
                <w:color w:val="auto"/>
                <w:sz w:val="18"/>
                <w:szCs w:val="24"/>
                <w:highlight w:val="none"/>
              </w:rPr>
              <w:t>2．乔木胸径或干径：胸径8-10cm</w:t>
            </w:r>
            <w:r>
              <w:rPr>
                <w:rFonts w:hint="eastAsia" w:ascii="Arial" w:hAnsi="Arial"/>
                <w:color w:val="auto"/>
                <w:sz w:val="18"/>
                <w:szCs w:val="24"/>
                <w:highlight w:val="none"/>
              </w:rPr>
              <w:br w:type="textWrapping"/>
            </w:r>
            <w:r>
              <w:rPr>
                <w:rFonts w:hint="eastAsia" w:ascii="Arial" w:hAnsi="Arial"/>
                <w:color w:val="auto"/>
                <w:sz w:val="18"/>
                <w:szCs w:val="24"/>
                <w:highlight w:val="none"/>
              </w:rPr>
              <w:t>3 . 株高、冠径：株高500-550cm，蓬径</w:t>
            </w:r>
            <w:r>
              <w:rPr>
                <w:rFonts w:hint="eastAsia" w:ascii="Arial" w:hAnsi="Arial"/>
                <w:color w:val="auto"/>
                <w:sz w:val="18"/>
                <w:szCs w:val="24"/>
                <w:highlight w:val="none"/>
              </w:rPr>
              <w:br w:type="textWrapping"/>
            </w:r>
            <w:r>
              <w:rPr>
                <w:rFonts w:hint="eastAsia" w:ascii="Arial" w:hAnsi="Arial"/>
                <w:color w:val="auto"/>
                <w:sz w:val="18"/>
                <w:szCs w:val="24"/>
                <w:highlight w:val="none"/>
              </w:rPr>
              <w:t>200-250cm</w:t>
            </w:r>
            <w:r>
              <w:rPr>
                <w:rFonts w:hint="eastAsia" w:ascii="Arial" w:hAnsi="Arial"/>
                <w:color w:val="auto"/>
                <w:sz w:val="18"/>
                <w:szCs w:val="24"/>
                <w:highlight w:val="none"/>
              </w:rPr>
              <w:br w:type="textWrapping"/>
            </w:r>
            <w:r>
              <w:rPr>
                <w:rFonts w:hint="eastAsia" w:ascii="Arial" w:hAnsi="Arial"/>
                <w:color w:val="auto"/>
                <w:sz w:val="18"/>
                <w:szCs w:val="24"/>
                <w:highlight w:val="none"/>
              </w:rPr>
              <w:t>4 . 起挖方式</w:t>
            </w:r>
            <w:r>
              <w:rPr>
                <w:rFonts w:hint="eastAsia" w:ascii="Arial" w:hAnsi="Arial"/>
                <w:color w:val="auto"/>
                <w:sz w:val="18"/>
                <w:szCs w:val="24"/>
                <w:highlight w:val="none"/>
              </w:rPr>
              <w:br w:type="textWrapping"/>
            </w:r>
            <w:r>
              <w:rPr>
                <w:rFonts w:hint="eastAsia" w:ascii="Arial" w:hAnsi="Arial"/>
                <w:color w:val="auto"/>
                <w:sz w:val="18"/>
                <w:szCs w:val="24"/>
                <w:highlight w:val="none"/>
              </w:rPr>
              <w:t>5．养护期：2年</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30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exact"/>
          <w:jc w:val="center"/>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050102001009</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栽植乔木</w:t>
            </w:r>
            <w:r>
              <w:rPr>
                <w:rFonts w:hint="eastAsia" w:ascii="Arial" w:hAnsi="Arial"/>
                <w:color w:val="auto"/>
                <w:sz w:val="18"/>
                <w:szCs w:val="24"/>
                <w:highlight w:val="none"/>
              </w:rPr>
              <w:br w:type="textWrapping"/>
            </w:r>
            <w:r>
              <w:rPr>
                <w:rFonts w:hint="eastAsia" w:ascii="Arial" w:hAnsi="Arial"/>
                <w:color w:val="auto"/>
                <w:sz w:val="18"/>
                <w:szCs w:val="24"/>
                <w:highlight w:val="none"/>
              </w:rPr>
              <w:t>1．乔木种类：木槿</w:t>
            </w:r>
            <w:r>
              <w:rPr>
                <w:rFonts w:hint="eastAsia" w:ascii="Arial" w:hAnsi="Arial"/>
                <w:color w:val="auto"/>
                <w:sz w:val="18"/>
                <w:szCs w:val="24"/>
                <w:highlight w:val="none"/>
              </w:rPr>
              <w:br w:type="textWrapping"/>
            </w:r>
            <w:r>
              <w:rPr>
                <w:rFonts w:hint="eastAsia" w:ascii="Arial" w:hAnsi="Arial"/>
                <w:color w:val="auto"/>
                <w:sz w:val="18"/>
                <w:szCs w:val="24"/>
                <w:highlight w:val="none"/>
              </w:rPr>
              <w:t>2．乔木胸径或干径：地径3-4cm</w:t>
            </w:r>
            <w:r>
              <w:rPr>
                <w:rFonts w:hint="eastAsia" w:ascii="Arial" w:hAnsi="Arial"/>
                <w:color w:val="auto"/>
                <w:sz w:val="18"/>
                <w:szCs w:val="24"/>
                <w:highlight w:val="none"/>
              </w:rPr>
              <w:br w:type="textWrapping"/>
            </w:r>
            <w:r>
              <w:rPr>
                <w:rFonts w:hint="eastAsia" w:ascii="Arial" w:hAnsi="Arial"/>
                <w:color w:val="auto"/>
                <w:sz w:val="18"/>
                <w:szCs w:val="24"/>
                <w:highlight w:val="none"/>
              </w:rPr>
              <w:t>3 . 株高、冠径：株高250-300cm，蓬径</w:t>
            </w:r>
            <w:r>
              <w:rPr>
                <w:rFonts w:hint="eastAsia" w:ascii="Arial" w:hAnsi="Arial"/>
                <w:color w:val="auto"/>
                <w:sz w:val="18"/>
                <w:szCs w:val="24"/>
                <w:highlight w:val="none"/>
              </w:rPr>
              <w:br w:type="textWrapping"/>
            </w:r>
            <w:r>
              <w:rPr>
                <w:rFonts w:hint="eastAsia" w:ascii="Arial" w:hAnsi="Arial"/>
                <w:color w:val="auto"/>
                <w:sz w:val="18"/>
                <w:szCs w:val="24"/>
                <w:highlight w:val="none"/>
              </w:rPr>
              <w:t>100-150cm</w:t>
            </w:r>
            <w:r>
              <w:rPr>
                <w:rFonts w:hint="eastAsia" w:ascii="Arial" w:hAnsi="Arial"/>
                <w:color w:val="auto"/>
                <w:sz w:val="18"/>
                <w:szCs w:val="24"/>
                <w:highlight w:val="none"/>
              </w:rPr>
              <w:br w:type="textWrapping"/>
            </w:r>
            <w:r>
              <w:rPr>
                <w:rFonts w:hint="eastAsia" w:ascii="Arial" w:hAnsi="Arial"/>
                <w:color w:val="auto"/>
                <w:sz w:val="18"/>
                <w:szCs w:val="24"/>
                <w:highlight w:val="none"/>
              </w:rPr>
              <w:t>4 . 起挖方式</w:t>
            </w:r>
            <w:r>
              <w:rPr>
                <w:rFonts w:hint="eastAsia" w:ascii="Arial" w:hAnsi="Arial"/>
                <w:color w:val="auto"/>
                <w:sz w:val="18"/>
                <w:szCs w:val="24"/>
                <w:highlight w:val="none"/>
              </w:rPr>
              <w:br w:type="textWrapping"/>
            </w:r>
            <w:r>
              <w:rPr>
                <w:rFonts w:hint="eastAsia" w:ascii="Arial" w:hAnsi="Arial"/>
                <w:color w:val="auto"/>
                <w:sz w:val="18"/>
                <w:szCs w:val="24"/>
                <w:highlight w:val="none"/>
              </w:rPr>
              <w:t>5．养护期：2年</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100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exact"/>
          <w:jc w:val="center"/>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050102001008</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栽植乔木</w:t>
            </w:r>
            <w:r>
              <w:rPr>
                <w:rFonts w:hint="eastAsia" w:ascii="Arial" w:hAnsi="Arial"/>
                <w:color w:val="auto"/>
                <w:sz w:val="18"/>
                <w:szCs w:val="24"/>
                <w:highlight w:val="none"/>
              </w:rPr>
              <w:br w:type="textWrapping"/>
            </w:r>
            <w:r>
              <w:rPr>
                <w:rFonts w:hint="eastAsia" w:ascii="Arial" w:hAnsi="Arial"/>
                <w:color w:val="auto"/>
                <w:sz w:val="18"/>
                <w:szCs w:val="24"/>
                <w:highlight w:val="none"/>
              </w:rPr>
              <w:t>1．乔木种类：紫薇</w:t>
            </w:r>
            <w:r>
              <w:rPr>
                <w:rFonts w:hint="eastAsia" w:ascii="Arial" w:hAnsi="Arial"/>
                <w:color w:val="auto"/>
                <w:sz w:val="18"/>
                <w:szCs w:val="24"/>
                <w:highlight w:val="none"/>
              </w:rPr>
              <w:br w:type="textWrapping"/>
            </w:r>
            <w:r>
              <w:rPr>
                <w:rFonts w:hint="eastAsia" w:ascii="Arial" w:hAnsi="Arial"/>
                <w:color w:val="auto"/>
                <w:sz w:val="18"/>
                <w:szCs w:val="24"/>
                <w:highlight w:val="none"/>
              </w:rPr>
              <w:t>2．乔木胸径或干径：地径3-4cm</w:t>
            </w:r>
            <w:r>
              <w:rPr>
                <w:rFonts w:hint="eastAsia" w:ascii="Arial" w:hAnsi="Arial"/>
                <w:color w:val="auto"/>
                <w:sz w:val="18"/>
                <w:szCs w:val="24"/>
                <w:highlight w:val="none"/>
              </w:rPr>
              <w:br w:type="textWrapping"/>
            </w:r>
            <w:r>
              <w:rPr>
                <w:rFonts w:hint="eastAsia" w:ascii="Arial" w:hAnsi="Arial"/>
                <w:color w:val="auto"/>
                <w:sz w:val="18"/>
                <w:szCs w:val="24"/>
                <w:highlight w:val="none"/>
              </w:rPr>
              <w:t>3 . 株高、冠径：株高200-250cm，蓬径</w:t>
            </w:r>
            <w:r>
              <w:rPr>
                <w:rFonts w:hint="eastAsia" w:ascii="Arial" w:hAnsi="Arial"/>
                <w:color w:val="auto"/>
                <w:sz w:val="18"/>
                <w:szCs w:val="24"/>
                <w:highlight w:val="none"/>
              </w:rPr>
              <w:br w:type="textWrapping"/>
            </w:r>
            <w:r>
              <w:rPr>
                <w:rFonts w:hint="eastAsia" w:ascii="Arial" w:hAnsi="Arial"/>
                <w:color w:val="auto"/>
                <w:sz w:val="18"/>
                <w:szCs w:val="24"/>
                <w:highlight w:val="none"/>
              </w:rPr>
              <w:t>100-150cm</w:t>
            </w:r>
            <w:r>
              <w:rPr>
                <w:rFonts w:hint="eastAsia" w:ascii="Arial" w:hAnsi="Arial"/>
                <w:color w:val="auto"/>
                <w:sz w:val="18"/>
                <w:szCs w:val="24"/>
                <w:highlight w:val="none"/>
              </w:rPr>
              <w:br w:type="textWrapping"/>
            </w:r>
            <w:r>
              <w:rPr>
                <w:rFonts w:hint="eastAsia" w:ascii="Arial" w:hAnsi="Arial"/>
                <w:color w:val="auto"/>
                <w:sz w:val="18"/>
                <w:szCs w:val="24"/>
                <w:highlight w:val="none"/>
              </w:rPr>
              <w:t>4 . 起挖方式</w:t>
            </w:r>
            <w:r>
              <w:rPr>
                <w:rFonts w:hint="eastAsia" w:ascii="Arial" w:hAnsi="Arial"/>
                <w:color w:val="auto"/>
                <w:sz w:val="18"/>
                <w:szCs w:val="24"/>
                <w:highlight w:val="none"/>
              </w:rPr>
              <w:br w:type="textWrapping"/>
            </w:r>
            <w:r>
              <w:rPr>
                <w:rFonts w:hint="eastAsia" w:ascii="Arial" w:hAnsi="Arial"/>
                <w:color w:val="auto"/>
                <w:sz w:val="18"/>
                <w:szCs w:val="24"/>
                <w:highlight w:val="none"/>
              </w:rPr>
              <w:t>5．养护期：2年</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167</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exact"/>
          <w:jc w:val="center"/>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050102001014</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栽植乔木</w:t>
            </w:r>
            <w:r>
              <w:rPr>
                <w:rFonts w:hint="eastAsia" w:ascii="Arial" w:hAnsi="Arial"/>
                <w:color w:val="auto"/>
                <w:sz w:val="18"/>
                <w:szCs w:val="24"/>
                <w:highlight w:val="none"/>
              </w:rPr>
              <w:br w:type="textWrapping"/>
            </w:r>
            <w:r>
              <w:rPr>
                <w:rFonts w:hint="eastAsia" w:ascii="Arial" w:hAnsi="Arial"/>
                <w:color w:val="auto"/>
                <w:sz w:val="18"/>
                <w:szCs w:val="24"/>
                <w:highlight w:val="none"/>
              </w:rPr>
              <w:t>1．乔木种类：白皮松</w:t>
            </w:r>
            <w:r>
              <w:rPr>
                <w:rFonts w:hint="eastAsia" w:ascii="Arial" w:hAnsi="Arial"/>
                <w:color w:val="auto"/>
                <w:sz w:val="18"/>
                <w:szCs w:val="24"/>
                <w:highlight w:val="none"/>
              </w:rPr>
              <w:br w:type="textWrapping"/>
            </w:r>
            <w:r>
              <w:rPr>
                <w:rFonts w:hint="eastAsia" w:ascii="Arial" w:hAnsi="Arial"/>
                <w:color w:val="auto"/>
                <w:sz w:val="18"/>
                <w:szCs w:val="24"/>
                <w:highlight w:val="none"/>
              </w:rPr>
              <w:t>2．乔木胸径或干径：</w:t>
            </w:r>
            <w:r>
              <w:rPr>
                <w:rFonts w:hint="eastAsia" w:ascii="Arial" w:hAnsi="Arial"/>
                <w:color w:val="auto"/>
                <w:sz w:val="18"/>
                <w:szCs w:val="24"/>
                <w:highlight w:val="none"/>
              </w:rPr>
              <w:br w:type="textWrapping"/>
            </w:r>
            <w:r>
              <w:rPr>
                <w:rFonts w:hint="eastAsia" w:ascii="Arial" w:hAnsi="Arial"/>
                <w:color w:val="auto"/>
                <w:sz w:val="18"/>
                <w:szCs w:val="24"/>
                <w:highlight w:val="none"/>
              </w:rPr>
              <w:t>3 . 株高、冠径：株高300-350cm，蓬径</w:t>
            </w:r>
            <w:r>
              <w:rPr>
                <w:rFonts w:hint="eastAsia" w:ascii="Arial" w:hAnsi="Arial"/>
                <w:color w:val="auto"/>
                <w:sz w:val="18"/>
                <w:szCs w:val="24"/>
                <w:highlight w:val="none"/>
              </w:rPr>
              <w:br w:type="textWrapping"/>
            </w:r>
            <w:r>
              <w:rPr>
                <w:rFonts w:hint="eastAsia" w:ascii="Arial" w:hAnsi="Arial"/>
                <w:color w:val="auto"/>
                <w:sz w:val="18"/>
                <w:szCs w:val="24"/>
                <w:highlight w:val="none"/>
              </w:rPr>
              <w:t>150-200cm</w:t>
            </w:r>
            <w:r>
              <w:rPr>
                <w:rFonts w:hint="eastAsia" w:ascii="Arial" w:hAnsi="Arial"/>
                <w:color w:val="auto"/>
                <w:sz w:val="18"/>
                <w:szCs w:val="24"/>
                <w:highlight w:val="none"/>
              </w:rPr>
              <w:br w:type="textWrapping"/>
            </w:r>
            <w:r>
              <w:rPr>
                <w:rFonts w:hint="eastAsia" w:ascii="Arial" w:hAnsi="Arial"/>
                <w:color w:val="auto"/>
                <w:sz w:val="18"/>
                <w:szCs w:val="24"/>
                <w:highlight w:val="none"/>
              </w:rPr>
              <w:t>4 . 起挖方式</w:t>
            </w:r>
            <w:r>
              <w:rPr>
                <w:rFonts w:hint="eastAsia" w:ascii="Arial" w:hAnsi="Arial"/>
                <w:color w:val="auto"/>
                <w:sz w:val="18"/>
                <w:szCs w:val="24"/>
                <w:highlight w:val="none"/>
              </w:rPr>
              <w:br w:type="textWrapping"/>
            </w:r>
            <w:r>
              <w:rPr>
                <w:rFonts w:hint="eastAsia" w:ascii="Arial" w:hAnsi="Arial"/>
                <w:color w:val="auto"/>
                <w:sz w:val="18"/>
                <w:szCs w:val="24"/>
                <w:highlight w:val="none"/>
              </w:rPr>
              <w:t>5．养护期：2年</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39</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exact"/>
          <w:jc w:val="center"/>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050102001004</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栽植乔木</w:t>
            </w:r>
            <w:r>
              <w:rPr>
                <w:rFonts w:hint="eastAsia" w:ascii="Arial" w:hAnsi="Arial"/>
                <w:color w:val="auto"/>
                <w:sz w:val="18"/>
                <w:szCs w:val="24"/>
                <w:highlight w:val="none"/>
              </w:rPr>
              <w:br w:type="textWrapping"/>
            </w:r>
            <w:r>
              <w:rPr>
                <w:rFonts w:hint="eastAsia" w:ascii="Arial" w:hAnsi="Arial"/>
                <w:color w:val="auto"/>
                <w:sz w:val="18"/>
                <w:szCs w:val="24"/>
                <w:highlight w:val="none"/>
              </w:rPr>
              <w:t>1．乔木种类：樱花</w:t>
            </w:r>
            <w:r>
              <w:rPr>
                <w:rFonts w:hint="eastAsia" w:ascii="Arial" w:hAnsi="Arial"/>
                <w:color w:val="auto"/>
                <w:sz w:val="18"/>
                <w:szCs w:val="24"/>
                <w:highlight w:val="none"/>
              </w:rPr>
              <w:br w:type="textWrapping"/>
            </w:r>
            <w:r>
              <w:rPr>
                <w:rFonts w:hint="eastAsia" w:ascii="Arial" w:hAnsi="Arial"/>
                <w:color w:val="auto"/>
                <w:sz w:val="18"/>
                <w:szCs w:val="24"/>
                <w:highlight w:val="none"/>
              </w:rPr>
              <w:t>2．乔木胸径或干径：地径6-8cm</w:t>
            </w:r>
            <w:r>
              <w:rPr>
                <w:rFonts w:hint="eastAsia" w:ascii="Arial" w:hAnsi="Arial"/>
                <w:color w:val="auto"/>
                <w:sz w:val="18"/>
                <w:szCs w:val="24"/>
                <w:highlight w:val="none"/>
              </w:rPr>
              <w:br w:type="textWrapping"/>
            </w:r>
            <w:r>
              <w:rPr>
                <w:rFonts w:hint="eastAsia" w:ascii="Arial" w:hAnsi="Arial"/>
                <w:color w:val="auto"/>
                <w:sz w:val="18"/>
                <w:szCs w:val="24"/>
                <w:highlight w:val="none"/>
              </w:rPr>
              <w:t>3 . 株高、冠径：株高300-350cm，蓬径</w:t>
            </w:r>
            <w:r>
              <w:rPr>
                <w:rFonts w:hint="eastAsia" w:ascii="Arial" w:hAnsi="Arial"/>
                <w:color w:val="auto"/>
                <w:sz w:val="18"/>
                <w:szCs w:val="24"/>
                <w:highlight w:val="none"/>
              </w:rPr>
              <w:br w:type="textWrapping"/>
            </w:r>
            <w:r>
              <w:rPr>
                <w:rFonts w:hint="eastAsia" w:ascii="Arial" w:hAnsi="Arial"/>
                <w:color w:val="auto"/>
                <w:sz w:val="18"/>
                <w:szCs w:val="24"/>
                <w:highlight w:val="none"/>
              </w:rPr>
              <w:t>200-250cm</w:t>
            </w:r>
            <w:r>
              <w:rPr>
                <w:rFonts w:hint="eastAsia" w:ascii="Arial" w:hAnsi="Arial"/>
                <w:color w:val="auto"/>
                <w:sz w:val="18"/>
                <w:szCs w:val="24"/>
                <w:highlight w:val="none"/>
              </w:rPr>
              <w:br w:type="textWrapping"/>
            </w:r>
            <w:r>
              <w:rPr>
                <w:rFonts w:hint="eastAsia" w:ascii="Arial" w:hAnsi="Arial"/>
                <w:color w:val="auto"/>
                <w:sz w:val="18"/>
                <w:szCs w:val="24"/>
                <w:highlight w:val="none"/>
              </w:rPr>
              <w:t>4 . 起挖方式</w:t>
            </w:r>
            <w:r>
              <w:rPr>
                <w:rFonts w:hint="eastAsia" w:ascii="Arial" w:hAnsi="Arial"/>
                <w:color w:val="auto"/>
                <w:sz w:val="18"/>
                <w:szCs w:val="24"/>
                <w:highlight w:val="none"/>
              </w:rPr>
              <w:br w:type="textWrapping"/>
            </w:r>
            <w:r>
              <w:rPr>
                <w:rFonts w:hint="eastAsia" w:ascii="Arial" w:hAnsi="Arial"/>
                <w:color w:val="auto"/>
                <w:sz w:val="18"/>
                <w:szCs w:val="24"/>
                <w:highlight w:val="none"/>
              </w:rPr>
              <w:t>5．养护期：2年</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161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jc w:val="center"/>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jc w:val="center"/>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jc w:val="center"/>
        </w:trPr>
        <w:tc>
          <w:tcPr>
            <w:tcW w:w="3507" w:type="dxa"/>
            <w:gridSpan w:val="3"/>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p>
        </w:tc>
        <w:tc>
          <w:tcPr>
            <w:tcW w:w="3491" w:type="dxa"/>
            <w:gridSpan w:val="3"/>
            <w:tcBorders>
              <w:top w:val="nil"/>
              <w:left w:val="nil"/>
              <w:bottom w:val="nil"/>
              <w:right w:val="nil"/>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3492" w:type="dxa"/>
            <w:gridSpan w:val="4"/>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胜通软件</w:t>
            </w:r>
          </w:p>
        </w:tc>
      </w:tr>
    </w:tbl>
    <w:p>
      <w:pPr>
        <w:spacing w:before="156" w:beforeLines="50" w:after="156" w:afterLines="50" w:line="360" w:lineRule="auto"/>
        <w:jc w:val="both"/>
        <w:rPr>
          <w:rFonts w:hint="eastAsia" w:ascii="宋体" w:hAnsi="宋体" w:eastAsia="宋体" w:cs="宋体"/>
          <w:b/>
          <w:color w:val="auto"/>
          <w:spacing w:val="30"/>
          <w:w w:val="90"/>
          <w:kern w:val="10"/>
          <w:sz w:val="52"/>
          <w:szCs w:val="52"/>
          <w:highlight w:val="none"/>
          <w:lang w:val="en-US" w:eastAsia="zh-CN"/>
        </w:rPr>
      </w:pPr>
      <w:r>
        <w:rPr>
          <w:rFonts w:hint="eastAsia" w:ascii="宋体" w:hAnsi="宋体" w:eastAsia="宋体" w:cs="宋体"/>
          <w:b/>
          <w:color w:val="auto"/>
          <w:sz w:val="48"/>
          <w:szCs w:val="48"/>
          <w:highlight w:val="none"/>
        </w:rPr>
        <w:br w:type="page"/>
      </w:r>
    </w:p>
    <w:p>
      <w:pPr>
        <w:spacing w:before="156" w:beforeLines="50" w:after="156" w:afterLines="50" w:line="360" w:lineRule="auto"/>
        <w:jc w:val="center"/>
        <w:rPr>
          <w:rFonts w:hint="eastAsia" w:ascii="宋体" w:hAnsi="宋体" w:eastAsia="宋体" w:cs="宋体"/>
          <w:b/>
          <w:color w:val="auto"/>
          <w:spacing w:val="30"/>
          <w:w w:val="90"/>
          <w:kern w:val="10"/>
          <w:sz w:val="52"/>
          <w:szCs w:val="52"/>
          <w:highlight w:val="none"/>
          <w:lang w:val="en-US" w:eastAsia="zh-CN"/>
        </w:rPr>
      </w:pPr>
    </w:p>
    <w:p>
      <w:pPr>
        <w:spacing w:before="156" w:beforeLines="50" w:after="156" w:afterLines="50" w:line="360" w:lineRule="auto"/>
        <w:jc w:val="center"/>
        <w:rPr>
          <w:rFonts w:hint="eastAsia" w:ascii="宋体" w:hAnsi="宋体" w:cs="宋体"/>
          <w:b/>
          <w:color w:val="auto"/>
          <w:spacing w:val="30"/>
          <w:w w:val="90"/>
          <w:kern w:val="10"/>
          <w:sz w:val="52"/>
          <w:szCs w:val="52"/>
          <w:highlight w:val="none"/>
          <w:lang w:val="en-US" w:eastAsia="zh-CN"/>
        </w:rPr>
      </w:pPr>
    </w:p>
    <w:p>
      <w:pPr>
        <w:spacing w:before="156" w:beforeLines="50" w:after="156" w:afterLines="50" w:line="360" w:lineRule="auto"/>
        <w:jc w:val="center"/>
        <w:rPr>
          <w:rFonts w:hint="eastAsia" w:ascii="宋体" w:hAnsi="宋体" w:eastAsia="宋体" w:cs="宋体"/>
          <w:b/>
          <w:color w:val="auto"/>
          <w:spacing w:val="30"/>
          <w:w w:val="90"/>
          <w:kern w:val="10"/>
          <w:sz w:val="52"/>
          <w:szCs w:val="52"/>
          <w:highlight w:val="none"/>
          <w:lang w:val="en-US" w:eastAsia="zh-CN"/>
        </w:rPr>
      </w:pPr>
      <w:r>
        <w:rPr>
          <w:rFonts w:hint="eastAsia" w:ascii="宋体" w:hAnsi="宋体" w:cs="宋体"/>
          <w:b/>
          <w:color w:val="auto"/>
          <w:spacing w:val="30"/>
          <w:w w:val="90"/>
          <w:kern w:val="10"/>
          <w:sz w:val="52"/>
          <w:szCs w:val="52"/>
          <w:highlight w:val="none"/>
          <w:lang w:val="en-US" w:eastAsia="zh-CN"/>
        </w:rPr>
        <w:t>邹城市大束镇乡村振兴示范片区三合社区内停车位工程</w:t>
      </w:r>
    </w:p>
    <w:p>
      <w:pPr>
        <w:jc w:val="both"/>
        <w:rPr>
          <w:rFonts w:hint="eastAsia" w:ascii="宋体" w:hAnsi="宋体" w:eastAsia="宋体" w:cs="宋体"/>
          <w:b/>
          <w:color w:val="auto"/>
          <w:spacing w:val="22"/>
          <w:w w:val="90"/>
          <w:kern w:val="10"/>
          <w:sz w:val="48"/>
          <w:szCs w:val="48"/>
          <w:highlight w:val="none"/>
        </w:rPr>
      </w:pPr>
    </w:p>
    <w:p>
      <w:pPr>
        <w:spacing w:before="156" w:beforeLines="50" w:after="156" w:afterLines="50" w:line="360" w:lineRule="auto"/>
        <w:jc w:val="center"/>
        <w:rPr>
          <w:rFonts w:hint="eastAsia" w:ascii="宋体" w:hAnsi="宋体" w:eastAsia="宋体" w:cs="宋体"/>
          <w:b/>
          <w:color w:val="auto"/>
          <w:sz w:val="48"/>
          <w:szCs w:val="48"/>
          <w:highlight w:val="none"/>
        </w:rPr>
      </w:pPr>
    </w:p>
    <w:p>
      <w:pPr>
        <w:pStyle w:val="5"/>
        <w:rPr>
          <w:rFonts w:hint="eastAsia" w:ascii="宋体" w:hAnsi="宋体" w:eastAsia="宋体" w:cs="宋体"/>
          <w:b/>
          <w:color w:val="auto"/>
          <w:sz w:val="48"/>
          <w:szCs w:val="48"/>
          <w:highlight w:val="none"/>
        </w:rPr>
      </w:pPr>
    </w:p>
    <w:p>
      <w:pPr>
        <w:rPr>
          <w:rFonts w:hint="eastAsia"/>
          <w:color w:val="auto"/>
          <w:highlight w:val="none"/>
        </w:rPr>
      </w:pPr>
    </w:p>
    <w:p>
      <w:pPr>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val="en-US" w:eastAsia="zh-CN"/>
        </w:rPr>
        <w:t>招标控制价</w:t>
      </w:r>
    </w:p>
    <w:p>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2499"/>
        <w:gridCol w:w="1505"/>
        <w:gridCol w:w="240"/>
        <w:gridCol w:w="1265"/>
        <w:gridCol w:w="481"/>
        <w:gridCol w:w="1009"/>
        <w:gridCol w:w="993"/>
        <w:gridCol w:w="1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jc w:val="center"/>
        </w:trPr>
        <w:tc>
          <w:tcPr>
            <w:tcW w:w="10490" w:type="dxa"/>
            <w:gridSpan w:val="9"/>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auto"/>
                <w:sz w:val="32"/>
                <w:szCs w:val="24"/>
                <w:highlight w:val="none"/>
              </w:rPr>
            </w:pPr>
            <w:r>
              <w:rPr>
                <w:rFonts w:hint="eastAsia" w:ascii="Arial" w:hAnsi="Arial"/>
                <w:b/>
                <w:color w:val="auto"/>
                <w:sz w:val="32"/>
                <w:szCs w:val="24"/>
                <w:highlight w:val="none"/>
              </w:rPr>
              <w:t>单项工程招标控制价汇总表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jc w:val="center"/>
        </w:trPr>
        <w:tc>
          <w:tcPr>
            <w:tcW w:w="5252" w:type="dxa"/>
            <w:gridSpan w:val="4"/>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eastAsia="宋体"/>
                <w:color w:val="auto"/>
                <w:sz w:val="18"/>
                <w:szCs w:val="24"/>
                <w:highlight w:val="none"/>
                <w:lang w:eastAsia="zh-CN"/>
              </w:rPr>
            </w:pPr>
            <w:r>
              <w:rPr>
                <w:rFonts w:hint="eastAsia" w:ascii="Arial" w:hAnsi="Arial"/>
                <w:color w:val="auto"/>
                <w:sz w:val="18"/>
                <w:szCs w:val="24"/>
                <w:highlight w:val="none"/>
              </w:rPr>
              <w:t>工程名称：</w:t>
            </w:r>
            <w:r>
              <w:rPr>
                <w:rFonts w:hint="eastAsia" w:ascii="Arial" w:hAnsi="Arial"/>
                <w:color w:val="auto"/>
                <w:sz w:val="18"/>
                <w:szCs w:val="24"/>
                <w:highlight w:val="none"/>
                <w:lang w:eastAsia="zh-CN"/>
              </w:rPr>
              <w:t>邹城市大束镇乡村振兴示范片区三合社区内停车位工程</w:t>
            </w:r>
          </w:p>
        </w:tc>
        <w:tc>
          <w:tcPr>
            <w:tcW w:w="5238" w:type="dxa"/>
            <w:gridSpan w:val="5"/>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00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序号</w:t>
            </w:r>
          </w:p>
        </w:tc>
        <w:tc>
          <w:tcPr>
            <w:tcW w:w="4004"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单位工程名称</w:t>
            </w:r>
          </w:p>
        </w:tc>
        <w:tc>
          <w:tcPr>
            <w:tcW w:w="150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金额(元)</w:t>
            </w:r>
          </w:p>
        </w:tc>
        <w:tc>
          <w:tcPr>
            <w:tcW w:w="397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其中（元）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jc w:val="center"/>
        </w:trPr>
        <w:tc>
          <w:tcPr>
            <w:tcW w:w="100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4004"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150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暂列金额及</w:t>
            </w:r>
            <w:r>
              <w:rPr>
                <w:rFonts w:hint="eastAsia" w:ascii="Arial" w:hAnsi="Arial"/>
                <w:color w:val="auto"/>
                <w:sz w:val="18"/>
                <w:szCs w:val="24"/>
                <w:highlight w:val="none"/>
              </w:rPr>
              <w:br w:type="textWrapping"/>
            </w:r>
            <w:r>
              <w:rPr>
                <w:rFonts w:hint="eastAsia" w:ascii="Arial" w:hAnsi="Arial"/>
                <w:color w:val="auto"/>
                <w:sz w:val="18"/>
                <w:szCs w:val="24"/>
                <w:highlight w:val="none"/>
              </w:rPr>
              <w:t>特殊项目暂估价</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暂估价</w:t>
            </w:r>
          </w:p>
        </w:tc>
        <w:tc>
          <w:tcPr>
            <w:tcW w:w="14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1</w:t>
            </w: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园林绿化工程</w:t>
            </w:r>
          </w:p>
        </w:tc>
        <w:tc>
          <w:tcPr>
            <w:tcW w:w="150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1801726.56</w:t>
            </w: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4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82973.78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w:t>
            </w:r>
            <w:r>
              <w:rPr>
                <w:rFonts w:hint="eastAsia" w:ascii="Arial" w:hAnsi="Arial"/>
                <w:color w:val="auto"/>
                <w:sz w:val="18"/>
                <w:szCs w:val="24"/>
                <w:highlight w:val="none"/>
                <w:lang w:eastAsia="zh-CN"/>
              </w:rPr>
              <w:t>邹城市大束镇乡村振兴示范片区三合社区内停车位工程</w:t>
            </w:r>
            <w:r>
              <w:rPr>
                <w:rFonts w:hint="eastAsia" w:ascii="Arial" w:hAnsi="Arial"/>
                <w:color w:val="auto"/>
                <w:sz w:val="18"/>
                <w:szCs w:val="24"/>
                <w:highlight w:val="none"/>
              </w:rPr>
              <w:t>-铺装</w:t>
            </w:r>
          </w:p>
        </w:tc>
        <w:tc>
          <w:tcPr>
            <w:tcW w:w="150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694998.18</w:t>
            </w: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4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32006.31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w:t>
            </w:r>
            <w:r>
              <w:rPr>
                <w:rFonts w:hint="eastAsia" w:ascii="Arial" w:hAnsi="Arial"/>
                <w:color w:val="auto"/>
                <w:sz w:val="18"/>
                <w:szCs w:val="24"/>
                <w:highlight w:val="none"/>
                <w:lang w:eastAsia="zh-CN"/>
              </w:rPr>
              <w:t>邹城市大束镇乡村振兴示范片区三合社区内停车位工程</w:t>
            </w:r>
            <w:r>
              <w:rPr>
                <w:rFonts w:hint="eastAsia" w:ascii="Arial" w:hAnsi="Arial"/>
                <w:color w:val="auto"/>
                <w:sz w:val="18"/>
                <w:szCs w:val="24"/>
                <w:highlight w:val="none"/>
              </w:rPr>
              <w:t>-绿化</w:t>
            </w:r>
          </w:p>
        </w:tc>
        <w:tc>
          <w:tcPr>
            <w:tcW w:w="150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1106728.38</w:t>
            </w: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4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50967.47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6" w:hRule="exact"/>
          <w:jc w:val="center"/>
        </w:trPr>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auto"/>
                <w:sz w:val="20"/>
                <w:szCs w:val="24"/>
                <w:highlight w:val="none"/>
              </w:rPr>
            </w:pPr>
          </w:p>
        </w:tc>
        <w:tc>
          <w:tcPr>
            <w:tcW w:w="150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4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jc w:val="center"/>
        </w:trPr>
        <w:tc>
          <w:tcPr>
            <w:tcW w:w="5012"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合计</w:t>
            </w:r>
          </w:p>
        </w:tc>
        <w:tc>
          <w:tcPr>
            <w:tcW w:w="150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1801726.56</w:t>
            </w: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4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82973.78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auto"/>
                <w:sz w:val="20"/>
                <w:szCs w:val="24"/>
                <w:highlight w:val="none"/>
              </w:rPr>
            </w:pPr>
          </w:p>
        </w:tc>
        <w:tc>
          <w:tcPr>
            <w:tcW w:w="3491" w:type="dxa"/>
            <w:gridSpan w:val="4"/>
            <w:tcBorders>
              <w:top w:val="nil"/>
              <w:left w:val="nil"/>
              <w:bottom w:val="nil"/>
              <w:right w:val="nil"/>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3492" w:type="dxa"/>
            <w:gridSpan w:val="3"/>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胜通软件</w:t>
            </w:r>
          </w:p>
        </w:tc>
      </w:tr>
    </w:tbl>
    <w:p>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4"/>
        <w:gridCol w:w="2183"/>
        <w:gridCol w:w="3070"/>
        <w:gridCol w:w="421"/>
        <w:gridCol w:w="1535"/>
        <w:gridCol w:w="1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jc w:val="center"/>
        </w:trPr>
        <w:tc>
          <w:tcPr>
            <w:tcW w:w="10490" w:type="dxa"/>
            <w:gridSpan w:val="6"/>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auto"/>
                <w:sz w:val="32"/>
                <w:szCs w:val="24"/>
                <w:highlight w:val="none"/>
              </w:rPr>
            </w:pPr>
            <w:r>
              <w:rPr>
                <w:rFonts w:hint="eastAsia" w:ascii="Arial" w:hAnsi="Arial"/>
                <w:b/>
                <w:color w:val="auto"/>
                <w:sz w:val="32"/>
                <w:szCs w:val="24"/>
                <w:highlight w:val="none"/>
              </w:rPr>
              <w:t>园林绿化工程招标控制价汇总表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jc w:val="center"/>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工程名称：</w:t>
            </w:r>
            <w:r>
              <w:rPr>
                <w:rFonts w:hint="eastAsia" w:ascii="Arial" w:hAnsi="Arial"/>
                <w:color w:val="auto"/>
                <w:sz w:val="18"/>
                <w:szCs w:val="24"/>
                <w:highlight w:val="none"/>
                <w:lang w:eastAsia="zh-CN"/>
              </w:rPr>
              <w:t>邹城市大束镇乡村振兴示范片区三合社区内停车位工程</w:t>
            </w:r>
            <w:r>
              <w:rPr>
                <w:rFonts w:hint="eastAsia" w:ascii="Arial" w:hAnsi="Arial"/>
                <w:color w:val="auto"/>
                <w:sz w:val="18"/>
                <w:szCs w:val="24"/>
                <w:highlight w:val="none"/>
              </w:rPr>
              <w:t>-铺装</w:t>
            </w:r>
          </w:p>
        </w:tc>
        <w:tc>
          <w:tcPr>
            <w:tcW w:w="3491" w:type="dxa"/>
            <w:gridSpan w:val="2"/>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标段：</w:t>
            </w: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序号</w:t>
            </w:r>
          </w:p>
        </w:tc>
        <w:tc>
          <w:tcPr>
            <w:tcW w:w="525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汇总名称</w:t>
            </w:r>
          </w:p>
        </w:tc>
        <w:tc>
          <w:tcPr>
            <w:tcW w:w="391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525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金额（元）</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分部分项工程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586555.25</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1.1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A、绿化工程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586555.25</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措施项目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19051.45</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2.1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单价措施费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2.2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总价措施费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19051.45</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其他项目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暂列金额</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专业工程暂估价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特殊项目暂估价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计日工</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采购保管费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其他检验试验费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3.7</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总承包服务费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3.8</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其他</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规费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32006.31</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设备费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税金</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57385.17</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合计=1+2+3+4+5+6</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694998.18</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0"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auto"/>
                <w:sz w:val="20"/>
                <w:szCs w:val="24"/>
                <w:highlight w:val="none"/>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auto"/>
                <w:sz w:val="20"/>
                <w:szCs w:val="24"/>
                <w:highlight w:val="none"/>
              </w:rPr>
            </w:pPr>
          </w:p>
        </w:tc>
        <w:tc>
          <w:tcPr>
            <w:tcW w:w="3491" w:type="dxa"/>
            <w:gridSpan w:val="2"/>
            <w:tcBorders>
              <w:top w:val="nil"/>
              <w:left w:val="nil"/>
              <w:bottom w:val="nil"/>
              <w:right w:val="nil"/>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胜通软件</w:t>
            </w:r>
          </w:p>
        </w:tc>
      </w:tr>
    </w:tbl>
    <w:p>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4"/>
        <w:gridCol w:w="2183"/>
        <w:gridCol w:w="3070"/>
        <w:gridCol w:w="421"/>
        <w:gridCol w:w="1535"/>
        <w:gridCol w:w="1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jc w:val="center"/>
        </w:trPr>
        <w:tc>
          <w:tcPr>
            <w:tcW w:w="10490" w:type="dxa"/>
            <w:gridSpan w:val="6"/>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b/>
                <w:color w:val="auto"/>
                <w:sz w:val="32"/>
                <w:szCs w:val="24"/>
                <w:highlight w:val="none"/>
              </w:rPr>
            </w:pPr>
            <w:r>
              <w:rPr>
                <w:rFonts w:hint="eastAsia" w:ascii="Arial" w:hAnsi="Arial"/>
                <w:b/>
                <w:color w:val="auto"/>
                <w:sz w:val="32"/>
                <w:szCs w:val="24"/>
                <w:highlight w:val="none"/>
              </w:rPr>
              <w:t>园林绿化工程招标控制价汇总表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jc w:val="center"/>
        </w:trPr>
        <w:tc>
          <w:tcPr>
            <w:tcW w:w="3507" w:type="dxa"/>
            <w:gridSpan w:val="2"/>
            <w:tcBorders>
              <w:top w:val="nil"/>
              <w:left w:val="nil"/>
              <w:bottom w:val="nil"/>
              <w:right w:val="nil"/>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工程名称：</w:t>
            </w:r>
            <w:r>
              <w:rPr>
                <w:rFonts w:hint="eastAsia" w:ascii="Arial" w:hAnsi="Arial"/>
                <w:color w:val="auto"/>
                <w:sz w:val="18"/>
                <w:szCs w:val="24"/>
                <w:highlight w:val="none"/>
                <w:lang w:eastAsia="zh-CN"/>
              </w:rPr>
              <w:t>邹城市大束镇乡村振兴示范片区三合社区内停车位工程</w:t>
            </w:r>
            <w:r>
              <w:rPr>
                <w:rFonts w:hint="eastAsia" w:ascii="Arial" w:hAnsi="Arial"/>
                <w:color w:val="auto"/>
                <w:sz w:val="18"/>
                <w:szCs w:val="24"/>
                <w:highlight w:val="none"/>
              </w:rPr>
              <w:t>-绿化</w:t>
            </w:r>
          </w:p>
        </w:tc>
        <w:tc>
          <w:tcPr>
            <w:tcW w:w="3491" w:type="dxa"/>
            <w:gridSpan w:val="2"/>
            <w:tcBorders>
              <w:top w:val="nil"/>
              <w:left w:val="nil"/>
              <w:bottom w:val="nil"/>
              <w:right w:val="nil"/>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标段：</w:t>
            </w: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序号</w:t>
            </w:r>
          </w:p>
        </w:tc>
        <w:tc>
          <w:tcPr>
            <w:tcW w:w="525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汇总名称</w:t>
            </w:r>
          </w:p>
        </w:tc>
        <w:tc>
          <w:tcPr>
            <w:tcW w:w="391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525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spacing w:beforeLines="0" w:afterLines="0"/>
              <w:jc w:val="left"/>
              <w:rPr>
                <w:rFonts w:hint="default"/>
                <w:color w:val="auto"/>
                <w:sz w:val="20"/>
                <w:szCs w:val="24"/>
                <w:highlight w:val="none"/>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金额（元）</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分部分项工程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897003.74</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1.1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A、绿化工程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897003.74</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措施项目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67375.93</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2.1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单价措施费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42379.65</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2.2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总价措施费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24996.28</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其他项目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暂列金额</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专业工程暂估价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特殊项目暂估价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计日工</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采购保管费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其他检验试验费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3.7</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总承包服务费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3.8</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　其他</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规费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50967.47</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设备费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center"/>
              <w:rPr>
                <w:rFonts w:hint="eastAsia" w:ascii="Arial" w:hAnsi="Arial"/>
                <w:color w:val="auto"/>
                <w:sz w:val="18"/>
                <w:szCs w:val="24"/>
                <w:highlight w:val="none"/>
              </w:rPr>
            </w:pPr>
            <w:r>
              <w:rPr>
                <w:rFonts w:hint="eastAsia" w:ascii="Arial" w:hAnsi="Arial"/>
                <w:color w:val="auto"/>
                <w:sz w:val="18"/>
                <w:szCs w:val="24"/>
                <w:highlight w:val="none"/>
              </w:rPr>
              <w:t>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税金</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91381.24</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left"/>
              <w:rPr>
                <w:rFonts w:hint="eastAsia" w:ascii="Arial" w:hAnsi="Arial"/>
                <w:color w:val="auto"/>
                <w:sz w:val="18"/>
                <w:szCs w:val="24"/>
                <w:highlight w:val="none"/>
              </w:rPr>
            </w:pPr>
            <w:r>
              <w:rPr>
                <w:rFonts w:hint="eastAsia" w:ascii="Arial" w:hAnsi="Arial"/>
                <w:color w:val="auto"/>
                <w:sz w:val="18"/>
                <w:szCs w:val="24"/>
                <w:highlight w:val="none"/>
              </w:rPr>
              <w:t>合计=1+2+3+4+5+6</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1106728.38</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0" w:hRule="exact"/>
          <w:jc w:val="center"/>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left"/>
              <w:rPr>
                <w:rFonts w:hint="eastAsia" w:ascii="Arial" w:hAnsi="Arial"/>
                <w:color w:val="auto"/>
                <w:sz w:val="20"/>
                <w:szCs w:val="24"/>
                <w:highlight w:val="none"/>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right"/>
              <w:rPr>
                <w:rFonts w:hint="eastAsia" w:ascii="Arial" w:hAnsi="Arial"/>
                <w:color w:val="auto"/>
                <w:sz w:val="2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jc w:val="center"/>
        </w:trPr>
        <w:tc>
          <w:tcPr>
            <w:tcW w:w="3507" w:type="dxa"/>
            <w:gridSpan w:val="2"/>
            <w:tcBorders>
              <w:top w:val="nil"/>
              <w:left w:val="nil"/>
              <w:bottom w:val="nil"/>
              <w:right w:val="nil"/>
              <w:tl2br w:val="nil"/>
              <w:tr2bl w:val="nil"/>
            </w:tcBorders>
            <w:noWrap w:val="0"/>
            <w:vAlign w:val="center"/>
          </w:tcPr>
          <w:p>
            <w:pPr>
              <w:spacing w:beforeLines="0" w:afterLines="0"/>
              <w:jc w:val="left"/>
              <w:rPr>
                <w:rFonts w:hint="eastAsia" w:ascii="Arial" w:hAnsi="Arial"/>
                <w:color w:val="auto"/>
                <w:sz w:val="20"/>
                <w:szCs w:val="24"/>
                <w:highlight w:val="none"/>
              </w:rPr>
            </w:pPr>
          </w:p>
        </w:tc>
        <w:tc>
          <w:tcPr>
            <w:tcW w:w="3491" w:type="dxa"/>
            <w:gridSpan w:val="2"/>
            <w:tcBorders>
              <w:top w:val="nil"/>
              <w:left w:val="nil"/>
              <w:bottom w:val="nil"/>
              <w:right w:val="nil"/>
              <w:tl2br w:val="nil"/>
              <w:tr2bl w:val="nil"/>
            </w:tcBorders>
            <w:noWrap w:val="0"/>
            <w:vAlign w:val="center"/>
          </w:tcPr>
          <w:p>
            <w:pPr>
              <w:spacing w:beforeLines="0" w:afterLines="0"/>
              <w:jc w:val="center"/>
              <w:rPr>
                <w:rFonts w:hint="eastAsia" w:ascii="Arial" w:hAnsi="Arial"/>
                <w:color w:val="auto"/>
                <w:sz w:val="20"/>
                <w:szCs w:val="24"/>
                <w:highlight w:val="none"/>
              </w:rPr>
            </w:pPr>
          </w:p>
        </w:tc>
        <w:tc>
          <w:tcPr>
            <w:tcW w:w="3492" w:type="dxa"/>
            <w:gridSpan w:val="2"/>
            <w:tcBorders>
              <w:top w:val="nil"/>
              <w:left w:val="nil"/>
              <w:bottom w:val="nil"/>
              <w:right w:val="nil"/>
              <w:tl2br w:val="nil"/>
              <w:tr2bl w:val="nil"/>
            </w:tcBorders>
            <w:noWrap w:val="0"/>
            <w:vAlign w:val="center"/>
          </w:tcPr>
          <w:p>
            <w:pPr>
              <w:spacing w:beforeLines="0" w:afterLines="0" w:line="48" w:lineRule="atLeast"/>
              <w:ind w:left="5"/>
              <w:jc w:val="right"/>
              <w:rPr>
                <w:rFonts w:hint="eastAsia" w:ascii="Arial" w:hAnsi="Arial"/>
                <w:color w:val="auto"/>
                <w:sz w:val="18"/>
                <w:szCs w:val="24"/>
                <w:highlight w:val="none"/>
              </w:rPr>
            </w:pPr>
            <w:r>
              <w:rPr>
                <w:rFonts w:hint="eastAsia" w:ascii="Arial" w:hAnsi="Arial"/>
                <w:color w:val="auto"/>
                <w:sz w:val="18"/>
                <w:szCs w:val="24"/>
                <w:highlight w:val="none"/>
              </w:rPr>
              <w:t>胜通软件</w:t>
            </w:r>
          </w:p>
        </w:tc>
      </w:tr>
    </w:tbl>
    <w:p>
      <w:pPr>
        <w:rPr>
          <w:color w:val="auto"/>
          <w:highlight w:val="none"/>
        </w:rPr>
      </w:pPr>
    </w:p>
    <w:sectPr>
      <w:headerReference r:id="rId9" w:type="first"/>
      <w:pgSz w:w="11906" w:h="16838"/>
      <w:pgMar w:top="680" w:right="680" w:bottom="680" w:left="680" w:header="850" w:footer="850" w:gutter="0"/>
      <w:pgNumType w:fmt="decimal"/>
      <w:cols w:space="0" w:num="1"/>
      <w:titlePg/>
      <w:rtlGutter w:val="0"/>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5</w:t>
                </w:r>
                <w:r>
                  <w:fldChar w:fldCharType="end"/>
                </w:r>
              </w:p>
            </w:txbxContent>
          </v:textbox>
        </v:shape>
      </w:pict>
    </w:r>
  </w:p>
  <w:p>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F9C4D4"/>
    <w:multiLevelType w:val="singleLevel"/>
    <w:tmpl w:val="45F9C4D4"/>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lhNzM1ZTlmZTViMzAzNDI3NjA4ZmQ5ZGViMjJlMTUifQ=="/>
  </w:docVars>
  <w:rsids>
    <w:rsidRoot w:val="51BA6896"/>
    <w:rsid w:val="00084AB7"/>
    <w:rsid w:val="003144DC"/>
    <w:rsid w:val="004A0D2B"/>
    <w:rsid w:val="004E613D"/>
    <w:rsid w:val="005066FA"/>
    <w:rsid w:val="005076C4"/>
    <w:rsid w:val="005547C5"/>
    <w:rsid w:val="00595EEF"/>
    <w:rsid w:val="005D3428"/>
    <w:rsid w:val="00781EFB"/>
    <w:rsid w:val="007B29DB"/>
    <w:rsid w:val="00854968"/>
    <w:rsid w:val="008A3210"/>
    <w:rsid w:val="00943BAE"/>
    <w:rsid w:val="00A239F1"/>
    <w:rsid w:val="00A9291E"/>
    <w:rsid w:val="00B66759"/>
    <w:rsid w:val="00CC3EB7"/>
    <w:rsid w:val="00D36AE3"/>
    <w:rsid w:val="00DD5804"/>
    <w:rsid w:val="00E15529"/>
    <w:rsid w:val="00E74AE8"/>
    <w:rsid w:val="00EE0607"/>
    <w:rsid w:val="00F668A2"/>
    <w:rsid w:val="00F80369"/>
    <w:rsid w:val="01B10FA2"/>
    <w:rsid w:val="01F43178"/>
    <w:rsid w:val="02770827"/>
    <w:rsid w:val="083869D9"/>
    <w:rsid w:val="09A301D5"/>
    <w:rsid w:val="0A2620CA"/>
    <w:rsid w:val="0CCC77F3"/>
    <w:rsid w:val="0D4F00E5"/>
    <w:rsid w:val="127754F6"/>
    <w:rsid w:val="1BA13001"/>
    <w:rsid w:val="1F38017E"/>
    <w:rsid w:val="1F483F61"/>
    <w:rsid w:val="231B5584"/>
    <w:rsid w:val="237559EE"/>
    <w:rsid w:val="26735EBA"/>
    <w:rsid w:val="27A8151C"/>
    <w:rsid w:val="30777424"/>
    <w:rsid w:val="31A16613"/>
    <w:rsid w:val="36EE39E4"/>
    <w:rsid w:val="38C814BC"/>
    <w:rsid w:val="38CC0C8A"/>
    <w:rsid w:val="395E021E"/>
    <w:rsid w:val="3BC34901"/>
    <w:rsid w:val="3C524711"/>
    <w:rsid w:val="40F13397"/>
    <w:rsid w:val="43553AE5"/>
    <w:rsid w:val="45B608D1"/>
    <w:rsid w:val="475D58AC"/>
    <w:rsid w:val="496D463C"/>
    <w:rsid w:val="49FC2711"/>
    <w:rsid w:val="4AD1487A"/>
    <w:rsid w:val="4CC77A8F"/>
    <w:rsid w:val="4CDA3102"/>
    <w:rsid w:val="4E3A694A"/>
    <w:rsid w:val="517A1E36"/>
    <w:rsid w:val="51BA6896"/>
    <w:rsid w:val="52334AB0"/>
    <w:rsid w:val="52A12322"/>
    <w:rsid w:val="538351F7"/>
    <w:rsid w:val="541C3AB0"/>
    <w:rsid w:val="55706CE5"/>
    <w:rsid w:val="56286382"/>
    <w:rsid w:val="59F64AE8"/>
    <w:rsid w:val="5AB57E36"/>
    <w:rsid w:val="5BEC51CC"/>
    <w:rsid w:val="5C683B01"/>
    <w:rsid w:val="61475B87"/>
    <w:rsid w:val="61DB7B8D"/>
    <w:rsid w:val="62115C2A"/>
    <w:rsid w:val="62E85526"/>
    <w:rsid w:val="65446EF0"/>
    <w:rsid w:val="691D6850"/>
    <w:rsid w:val="693C7277"/>
    <w:rsid w:val="69F700FD"/>
    <w:rsid w:val="6B245EB6"/>
    <w:rsid w:val="6CD80F8B"/>
    <w:rsid w:val="6FBE5A01"/>
    <w:rsid w:val="70D31F22"/>
    <w:rsid w:val="7249724D"/>
    <w:rsid w:val="73922BC5"/>
    <w:rsid w:val="77BE09B0"/>
    <w:rsid w:val="78031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line="360" w:lineRule="auto"/>
      <w:outlineLvl w:val="2"/>
    </w:pPr>
    <w:rPr>
      <w:b/>
      <w:bCs/>
      <w:sz w:val="24"/>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toa heading"/>
    <w:basedOn w:val="1"/>
    <w:next w:val="1"/>
    <w:qFormat/>
    <w:uiPriority w:val="0"/>
    <w:pPr>
      <w:spacing w:before="120"/>
    </w:pPr>
    <w:rPr>
      <w:rFonts w:ascii="Arial" w:hAnsi="Arial"/>
      <w:sz w:val="24"/>
      <w:szCs w:val="20"/>
    </w:rPr>
  </w:style>
  <w:style w:type="paragraph" w:styleId="6">
    <w:name w:val="Body Text"/>
    <w:basedOn w:val="1"/>
    <w:next w:val="7"/>
    <w:qFormat/>
    <w:uiPriority w:val="0"/>
    <w:rPr>
      <w:rFonts w:ascii="宋体" w:hAnsiTheme="minorHAnsi" w:cstheme="minorBidi"/>
      <w:sz w:val="32"/>
      <w:szCs w:val="22"/>
    </w:rPr>
  </w:style>
  <w:style w:type="paragraph" w:styleId="7">
    <w:name w:val="Body Text 2"/>
    <w:basedOn w:val="1"/>
    <w:next w:val="1"/>
    <w:qFormat/>
    <w:uiPriority w:val="0"/>
    <w:rPr>
      <w:rFonts w:ascii="宋体" w:hAnsi="宋体"/>
      <w:b/>
      <w:bCs/>
      <w:sz w:val="24"/>
    </w:rPr>
  </w:style>
  <w:style w:type="paragraph" w:styleId="8">
    <w:name w:val="Plain Text"/>
    <w:basedOn w:val="1"/>
    <w:qFormat/>
    <w:uiPriority w:val="0"/>
    <w:pPr>
      <w:adjustRightInd w:val="0"/>
      <w:jc w:val="left"/>
      <w:textAlignment w:val="baseline"/>
    </w:pPr>
    <w:rPr>
      <w:rFonts w:ascii="宋体" w:hAnsi="Courier New" w:cstheme="minorBidi"/>
      <w:sz w:val="24"/>
      <w:szCs w:val="22"/>
    </w:rPr>
  </w:style>
  <w:style w:type="paragraph" w:styleId="9">
    <w:name w:val="Balloon Text"/>
    <w:basedOn w:val="1"/>
    <w:link w:val="33"/>
    <w:qFormat/>
    <w:uiPriority w:val="0"/>
    <w:rPr>
      <w:sz w:val="18"/>
      <w:szCs w:val="18"/>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5"/>
    <w:next w:val="1"/>
    <w:qFormat/>
    <w:uiPriority w:val="39"/>
    <w:pPr>
      <w:spacing w:after="120"/>
      <w:jc w:val="left"/>
    </w:pPr>
    <w:rPr>
      <w:rFonts w:ascii="Times New Roman" w:hAnsi="Times New Roman"/>
      <w:b/>
      <w:bCs/>
      <w:caps/>
      <w:sz w:val="20"/>
    </w:rPr>
  </w:style>
  <w:style w:type="paragraph" w:styleId="13">
    <w:name w:val="Message Header"/>
    <w:basedOn w:val="1"/>
    <w:next w:val="1"/>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4">
    <w:name w:val="Normal (Web)"/>
    <w:basedOn w:val="1"/>
    <w:unhideWhenUsed/>
    <w:qFormat/>
    <w:uiPriority w:val="0"/>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FollowedHyperlink"/>
    <w:basedOn w:val="17"/>
    <w:semiHidden/>
    <w:unhideWhenUsed/>
    <w:qFormat/>
    <w:uiPriority w:val="0"/>
    <w:rPr>
      <w:color w:val="203232"/>
      <w:u w:val="none"/>
    </w:rPr>
  </w:style>
  <w:style w:type="character" w:styleId="20">
    <w:name w:val="Emphasis"/>
    <w:basedOn w:val="17"/>
    <w:qFormat/>
    <w:uiPriority w:val="0"/>
    <w:rPr>
      <w:b/>
      <w:bCs/>
    </w:rPr>
  </w:style>
  <w:style w:type="character" w:styleId="21">
    <w:name w:val="HTML Definition"/>
    <w:basedOn w:val="17"/>
    <w:semiHidden/>
    <w:unhideWhenUsed/>
    <w:qFormat/>
    <w:uiPriority w:val="0"/>
  </w:style>
  <w:style w:type="character" w:styleId="22">
    <w:name w:val="HTML Variable"/>
    <w:basedOn w:val="17"/>
    <w:semiHidden/>
    <w:unhideWhenUsed/>
    <w:qFormat/>
    <w:uiPriority w:val="0"/>
  </w:style>
  <w:style w:type="character" w:styleId="23">
    <w:name w:val="Hyperlink"/>
    <w:basedOn w:val="17"/>
    <w:unhideWhenUsed/>
    <w:qFormat/>
    <w:uiPriority w:val="99"/>
    <w:rPr>
      <w:color w:val="0563C1" w:themeColor="hyperlink"/>
      <w:u w:val="single"/>
    </w:rPr>
  </w:style>
  <w:style w:type="character" w:styleId="24">
    <w:name w:val="HTML Code"/>
    <w:basedOn w:val="17"/>
    <w:semiHidden/>
    <w:unhideWhenUsed/>
    <w:qFormat/>
    <w:uiPriority w:val="0"/>
    <w:rPr>
      <w:rFonts w:ascii="Courier New" w:hAnsi="Courier New"/>
      <w:sz w:val="20"/>
    </w:rPr>
  </w:style>
  <w:style w:type="character" w:styleId="25">
    <w:name w:val="HTML Cite"/>
    <w:basedOn w:val="17"/>
    <w:semiHidden/>
    <w:unhideWhenUsed/>
    <w:qFormat/>
    <w:uiPriority w:val="0"/>
  </w:style>
  <w:style w:type="character" w:styleId="26">
    <w:name w:val="HTML Keyboard"/>
    <w:basedOn w:val="17"/>
    <w:semiHidden/>
    <w:unhideWhenUsed/>
    <w:qFormat/>
    <w:uiPriority w:val="0"/>
    <w:rPr>
      <w:rFonts w:ascii="Courier New" w:hAnsi="Courier New"/>
      <w:sz w:val="20"/>
    </w:rPr>
  </w:style>
  <w:style w:type="character" w:styleId="27">
    <w:name w:val="HTML Sample"/>
    <w:basedOn w:val="17"/>
    <w:semiHidden/>
    <w:unhideWhenUsed/>
    <w:qFormat/>
    <w:uiPriority w:val="0"/>
    <w:rPr>
      <w:rFonts w:ascii="Courier New" w:hAnsi="Courier New"/>
    </w:rPr>
  </w:style>
  <w:style w:type="paragraph" w:customStyle="1" w:styleId="28">
    <w:name w:val="Char Char Char Char"/>
    <w:basedOn w:val="1"/>
    <w:qFormat/>
    <w:uiPriority w:val="0"/>
    <w:rPr>
      <w:kern w:val="0"/>
      <w:sz w:val="24"/>
      <w:szCs w:val="20"/>
    </w:rPr>
  </w:style>
  <w:style w:type="paragraph" w:customStyle="1" w:styleId="29">
    <w:name w:val="Table Paragraph"/>
    <w:basedOn w:val="1"/>
    <w:qFormat/>
    <w:uiPriority w:val="99"/>
    <w:rPr>
      <w:rFonts w:ascii="宋体" w:hAnsi="宋体" w:cs="宋体"/>
      <w:lang w:val="zh-CN"/>
    </w:rPr>
  </w:style>
  <w:style w:type="paragraph" w:customStyle="1" w:styleId="30">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31">
    <w:name w:val="TOAHeading"/>
    <w:basedOn w:val="1"/>
    <w:next w:val="1"/>
    <w:qFormat/>
    <w:uiPriority w:val="0"/>
    <w:pPr>
      <w:spacing w:before="120"/>
      <w:textAlignment w:val="baseline"/>
    </w:pPr>
    <w:rPr>
      <w:rFonts w:ascii="Arial" w:hAnsi="Arial"/>
      <w:sz w:val="24"/>
      <w:szCs w:val="20"/>
    </w:rPr>
  </w:style>
  <w:style w:type="paragraph" w:customStyle="1" w:styleId="32">
    <w:name w:val="p0"/>
    <w:basedOn w:val="1"/>
    <w:qFormat/>
    <w:uiPriority w:val="0"/>
    <w:pPr>
      <w:widowControl/>
    </w:pPr>
    <w:rPr>
      <w:kern w:val="0"/>
      <w:szCs w:val="21"/>
    </w:rPr>
  </w:style>
  <w:style w:type="character" w:customStyle="1" w:styleId="33">
    <w:name w:val="批注框文本 Char"/>
    <w:basedOn w:val="17"/>
    <w:link w:val="9"/>
    <w:qFormat/>
    <w:uiPriority w:val="0"/>
    <w:rPr>
      <w:kern w:val="2"/>
      <w:sz w:val="18"/>
      <w:szCs w:val="18"/>
    </w:rPr>
  </w:style>
  <w:style w:type="character" w:customStyle="1" w:styleId="34">
    <w:name w:val="clear2"/>
    <w:basedOn w:val="17"/>
    <w:qFormat/>
    <w:uiPriority w:val="0"/>
    <w:rPr>
      <w:sz w:val="0"/>
      <w:szCs w:val="0"/>
    </w:rPr>
  </w:style>
  <w:style w:type="character" w:customStyle="1" w:styleId="35">
    <w:name w:val="datatime32"/>
    <w:basedOn w:val="17"/>
    <w:qFormat/>
    <w:uiPriority w:val="0"/>
    <w:rPr>
      <w:color w:val="4C4C4C"/>
    </w:rPr>
  </w:style>
  <w:style w:type="character" w:customStyle="1" w:styleId="36">
    <w:name w:val="datatime33"/>
    <w:basedOn w:val="17"/>
    <w:qFormat/>
    <w:uiPriority w:val="0"/>
    <w:rPr>
      <w:color w:val="4C4C4C"/>
    </w:rPr>
  </w:style>
  <w:style w:type="character" w:customStyle="1" w:styleId="37">
    <w:name w:val="datatime34"/>
    <w:basedOn w:val="17"/>
    <w:qFormat/>
    <w:uiPriority w:val="0"/>
    <w:rPr>
      <w:color w:val="4C4C4C"/>
    </w:rPr>
  </w:style>
  <w:style w:type="character" w:customStyle="1" w:styleId="38">
    <w:name w:val="datatime35"/>
    <w:basedOn w:val="17"/>
    <w:qFormat/>
    <w:uiPriority w:val="0"/>
    <w:rPr>
      <w:color w:val="969696"/>
    </w:rPr>
  </w:style>
  <w:style w:type="character" w:customStyle="1" w:styleId="39">
    <w:name w:val="datatime36"/>
    <w:basedOn w:val="17"/>
    <w:qFormat/>
    <w:uiPriority w:val="0"/>
    <w:rPr>
      <w:color w:val="969696"/>
      <w:sz w:val="21"/>
      <w:szCs w:val="21"/>
    </w:rPr>
  </w:style>
  <w:style w:type="character" w:customStyle="1" w:styleId="40">
    <w:name w:val="datatime37"/>
    <w:basedOn w:val="17"/>
    <w:qFormat/>
    <w:uiPriority w:val="0"/>
    <w:rPr>
      <w:color w:val="4C4C4C"/>
    </w:rPr>
  </w:style>
  <w:style w:type="character" w:customStyle="1" w:styleId="41">
    <w:name w:val="datatime38"/>
    <w:basedOn w:val="17"/>
    <w:qFormat/>
    <w:uiPriority w:val="0"/>
    <w:rPr>
      <w:color w:val="4C4C4C"/>
    </w:rPr>
  </w:style>
  <w:style w:type="character" w:customStyle="1" w:styleId="42">
    <w:name w:val="datatime39"/>
    <w:basedOn w:val="17"/>
    <w:qFormat/>
    <w:uiPriority w:val="0"/>
    <w:rPr>
      <w:color w:val="4C4C4C"/>
    </w:rPr>
  </w:style>
  <w:style w:type="character" w:customStyle="1" w:styleId="43">
    <w:name w:val="datatime40"/>
    <w:basedOn w:val="17"/>
    <w:qFormat/>
    <w:uiPriority w:val="0"/>
    <w:rPr>
      <w:color w:val="4C4C4C"/>
    </w:rPr>
  </w:style>
  <w:style w:type="character" w:customStyle="1" w:styleId="44">
    <w:name w:val="s1"/>
    <w:basedOn w:val="17"/>
    <w:qFormat/>
    <w:uiPriority w:val="0"/>
  </w:style>
  <w:style w:type="character" w:customStyle="1" w:styleId="45">
    <w:name w:val="pass"/>
    <w:basedOn w:val="17"/>
    <w:qFormat/>
    <w:uiPriority w:val="0"/>
    <w:rPr>
      <w:color w:val="D50512"/>
    </w:rPr>
  </w:style>
  <w:style w:type="character" w:customStyle="1" w:styleId="46">
    <w:name w:val="s22"/>
    <w:basedOn w:val="17"/>
    <w:qFormat/>
    <w:uiPriority w:val="0"/>
  </w:style>
  <w:style w:type="character" w:customStyle="1" w:styleId="47">
    <w:name w:val="clear"/>
    <w:basedOn w:val="17"/>
    <w:qFormat/>
    <w:uiPriority w:val="0"/>
    <w:rPr>
      <w:sz w:val="0"/>
      <w:szCs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textRotate="1"/>
    <customShpInfo spid="_x0000_s2054"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1393A-C5B0-4ECC-9AF8-EBA1C17712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16394</Words>
  <Characters>17033</Characters>
  <Lines>173</Lines>
  <Paragraphs>48</Paragraphs>
  <TotalTime>1</TotalTime>
  <ScaleCrop>false</ScaleCrop>
  <LinksUpToDate>false</LinksUpToDate>
  <CharactersWithSpaces>21951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2023-05-15T03:55:00Z</dcterms:created>
  <dc:creator>Administrator</dc:creator>
  <cp:lastModifiedBy>Administrator</cp:lastModifiedBy>
  <cp:lastPrinted>2023-05-23T01:21:00Z</cp:lastPrinted>
  <dcterms:modified xsi:type="dcterms:W3CDTF">2023-12-22T02:00:24Z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DB85F52823FD457C836E361DEFA101B3</vt:lpwstr>
  </property>
</Properties>
</file>