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bCs/>
          <w:color w:val="000000" w:themeColor="text1"/>
          <w:kern w:val="16"/>
          <w:sz w:val="52"/>
          <w:szCs w:val="52"/>
          <w:highlight w:val="none"/>
          <w14:textFill>
            <w14:solidFill>
              <w14:schemeClr w14:val="tx1"/>
            </w14:solidFill>
          </w14:textFill>
        </w:rPr>
      </w:pPr>
    </w:p>
    <w:p>
      <w:pPr>
        <w:jc w:val="center"/>
        <w:rPr>
          <w:rFonts w:hint="eastAsia" w:asciiTheme="minorEastAsia" w:hAnsiTheme="minorEastAsia" w:eastAsiaTheme="minorEastAsia" w:cstheme="minorEastAsia"/>
          <w:b/>
          <w:bCs/>
          <w:color w:val="000000" w:themeColor="text1"/>
          <w:kern w:val="16"/>
          <w:sz w:val="48"/>
          <w:szCs w:val="48"/>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kern w:val="16"/>
          <w:sz w:val="48"/>
          <w:szCs w:val="48"/>
          <w:highlight w:val="none"/>
          <w:lang w:eastAsia="zh-CN"/>
          <w14:textFill>
            <w14:solidFill>
              <w14:schemeClr w14:val="tx1"/>
            </w14:solidFill>
          </w14:textFill>
        </w:rPr>
        <w:t>邹城市大束镇孔家庄村主街花砖铺设工程</w:t>
      </w:r>
    </w:p>
    <w:p>
      <w:pPr>
        <w:pStyle w:val="9"/>
        <w:rPr>
          <w:rFonts w:hint="eastAsia" w:asciiTheme="minorEastAsia" w:hAnsiTheme="minorEastAsia" w:eastAsiaTheme="minorEastAsia" w:cstheme="minorEastAsia"/>
          <w:color w:val="000000" w:themeColor="text1"/>
          <w14:textFill>
            <w14:solidFill>
              <w14:schemeClr w14:val="tx1"/>
            </w14:solidFill>
          </w14:textFill>
        </w:rPr>
      </w:pPr>
    </w:p>
    <w:p>
      <w:pPr>
        <w:pStyle w:val="5"/>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bookmarkStart w:id="0" w:name="_Toc381880843"/>
    </w:p>
    <w:p>
      <w:pPr>
        <w:pStyle w:val="5"/>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pPr>
        <w:pStyle w:val="5"/>
        <w:jc w:val="cente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t>竞争性磋商文件</w:t>
      </w:r>
      <w:bookmarkEnd w:id="0"/>
    </w:p>
    <w:p>
      <w:pPr>
        <w:jc w:val="both"/>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spacing w:line="600" w:lineRule="exact"/>
        <w:jc w:val="center"/>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项目编号：</w:t>
      </w:r>
      <w:r>
        <w:rPr>
          <w:rFonts w:hint="eastAsia" w:ascii="宋体" w:hAnsi="宋体" w:cs="宋体"/>
          <w:b/>
          <w:color w:val="000000" w:themeColor="text1"/>
          <w:sz w:val="36"/>
          <w:szCs w:val="36"/>
          <w:highlight w:val="none"/>
          <w:lang w:val="en-US" w:eastAsia="zh-CN"/>
          <w14:textFill>
            <w14:solidFill>
              <w14:schemeClr w14:val="tx1"/>
            </w14:solidFill>
          </w14:textFill>
        </w:rPr>
        <w:t>HJZC-202301-SG0601</w:t>
      </w:r>
    </w:p>
    <w:p>
      <w:pPr>
        <w:jc w:val="center"/>
        <w:rPr>
          <w:rFonts w:hint="eastAsia" w:asciiTheme="minorEastAsia" w:hAnsiTheme="minorEastAsia" w:eastAsiaTheme="minorEastAsia" w:cstheme="minorEastAsia"/>
          <w:b/>
          <w:bCs/>
          <w:color w:val="000000" w:themeColor="text1"/>
          <w:kern w:val="16"/>
          <w:sz w:val="36"/>
          <w:szCs w:val="36"/>
          <w:highlight w:val="none"/>
          <w:lang w:val="en-US" w:eastAsia="zh-CN"/>
          <w14:textFill>
            <w14:solidFill>
              <w14:schemeClr w14:val="tx1"/>
            </w14:solidFill>
          </w14:textFill>
        </w:rPr>
      </w:pPr>
    </w:p>
    <w:p>
      <w:pPr>
        <w:pStyle w:val="9"/>
        <w:rPr>
          <w:rFonts w:hint="eastAsia" w:asciiTheme="minorEastAsia" w:hAnsiTheme="minorEastAsia" w:eastAsiaTheme="minorEastAsia" w:cstheme="minorEastAsia"/>
          <w:b w:val="0"/>
          <w:bCs w:val="0"/>
          <w:color w:val="000000" w:themeColor="text1"/>
          <w:kern w:val="16"/>
          <w:sz w:val="36"/>
          <w:szCs w:val="36"/>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kern w:val="16"/>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p>
    <w:p>
      <w:pPr>
        <w:pStyle w:val="9"/>
        <w:rPr>
          <w:rFonts w:hint="eastAsia" w:asciiTheme="minorEastAsia" w:hAnsiTheme="minorEastAsia" w:eastAsiaTheme="minorEastAsia" w:cstheme="minorEastAsia"/>
          <w:b w:val="0"/>
          <w:bCs w:val="0"/>
          <w:color w:val="000000" w:themeColor="text1"/>
          <w:kern w:val="16"/>
          <w:sz w:val="36"/>
          <w:szCs w:val="36"/>
          <w:highlight w:val="none"/>
          <w14:textFill>
            <w14:solidFill>
              <w14:schemeClr w14:val="tx1"/>
            </w14:solidFill>
          </w14:textFill>
        </w:rPr>
      </w:pPr>
    </w:p>
    <w:p>
      <w:pPr>
        <w:rPr>
          <w:rFonts w:hint="eastAsia" w:asciiTheme="minorEastAsia" w:hAnsiTheme="minorEastAsia" w:eastAsiaTheme="minorEastAsia" w:cstheme="minorEastAsia"/>
          <w:b w:val="0"/>
          <w:bCs w:val="0"/>
          <w:color w:val="000000" w:themeColor="text1"/>
          <w:kern w:val="16"/>
          <w:sz w:val="36"/>
          <w:szCs w:val="36"/>
          <w:highlight w:val="none"/>
          <w14:textFill>
            <w14:solidFill>
              <w14:schemeClr w14:val="tx1"/>
            </w14:solidFill>
          </w14:textFill>
        </w:rPr>
      </w:pPr>
    </w:p>
    <w:p>
      <w:pPr>
        <w:pStyle w:val="2"/>
        <w:rPr>
          <w:rFonts w:hint="eastAsia" w:asciiTheme="minorEastAsia" w:hAnsiTheme="minorEastAsia" w:eastAsiaTheme="minorEastAsia" w:cstheme="minorEastAsia"/>
          <w:b w:val="0"/>
          <w:bCs w:val="0"/>
          <w:color w:val="000000" w:themeColor="text1"/>
          <w:kern w:val="16"/>
          <w:sz w:val="36"/>
          <w:szCs w:val="36"/>
          <w:highlight w:val="none"/>
          <w14:textFill>
            <w14:solidFill>
              <w14:schemeClr w14:val="tx1"/>
            </w14:solidFill>
          </w14:textFill>
        </w:rPr>
      </w:pPr>
    </w:p>
    <w:p>
      <w:pPr>
        <w:rPr>
          <w:rFonts w:hint="eastAsia" w:asciiTheme="minorEastAsia" w:hAnsiTheme="minorEastAsia" w:eastAsiaTheme="minorEastAsia" w:cstheme="minorEastAsia"/>
          <w:b w:val="0"/>
          <w:bCs w:val="0"/>
          <w:color w:val="000000" w:themeColor="text1"/>
          <w:kern w:val="16"/>
          <w:sz w:val="36"/>
          <w:szCs w:val="36"/>
          <w:highlight w:val="none"/>
          <w14:textFill>
            <w14:solidFill>
              <w14:schemeClr w14:val="tx1"/>
            </w14:solidFill>
          </w14:textFill>
        </w:rPr>
      </w:pPr>
    </w:p>
    <w:p>
      <w:pPr>
        <w:pStyle w:val="2"/>
        <w:rPr>
          <w:rFonts w:hint="eastAsia" w:asciiTheme="minorEastAsia" w:hAnsiTheme="minorEastAsia" w:eastAsiaTheme="minorEastAsia" w:cstheme="minorEastAsia"/>
          <w:b w:val="0"/>
          <w:bCs w:val="0"/>
          <w:color w:val="000000" w:themeColor="text1"/>
          <w:kern w:val="16"/>
          <w:sz w:val="36"/>
          <w:szCs w:val="36"/>
          <w:highlight w:val="none"/>
          <w14:textFill>
            <w14:solidFill>
              <w14:schemeClr w14:val="tx1"/>
            </w14:solidFill>
          </w14:textFill>
        </w:rPr>
      </w:pPr>
    </w:p>
    <w:p>
      <w:pPr>
        <w:pStyle w:val="18"/>
        <w:jc w:val="both"/>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pPr>
        <w:pStyle w:val="18"/>
        <w:jc w:val="center"/>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pPr>
        <w:pStyle w:val="18"/>
        <w:spacing w:line="640" w:lineRule="exact"/>
        <w:ind w:firstLine="1063" w:firstLineChars="294"/>
        <w:rPr>
          <w:rFonts w:hint="eastAsia" w:asciiTheme="minorEastAsia" w:hAnsiTheme="minorEastAsia" w:eastAsiaTheme="minorEastAsia" w:cstheme="minorEastAsia"/>
          <w:b/>
          <w:color w:val="000000" w:themeColor="text1"/>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采 购 人：</w:t>
      </w:r>
      <w:r>
        <w:rPr>
          <w:rFonts w:hint="eastAsia" w:asciiTheme="minorEastAsia" w:hAnsiTheme="minorEastAsia" w:eastAsiaTheme="minorEastAsia" w:cstheme="minorEastAsia"/>
          <w:b/>
          <w:color w:val="000000" w:themeColor="text1"/>
          <w:sz w:val="36"/>
          <w:szCs w:val="36"/>
          <w:highlight w:val="none"/>
          <w:lang w:eastAsia="zh-CN"/>
          <w14:textFill>
            <w14:solidFill>
              <w14:schemeClr w14:val="tx1"/>
            </w14:solidFill>
          </w14:textFill>
        </w:rPr>
        <w:t>邹城市大束镇孔家庄村村民委员会</w:t>
      </w:r>
    </w:p>
    <w:p>
      <w:pPr>
        <w:pStyle w:val="18"/>
        <w:spacing w:line="640" w:lineRule="exact"/>
        <w:ind w:firstLine="1063" w:firstLineChars="294"/>
        <w:rPr>
          <w:rFonts w:hint="eastAsia" w:asciiTheme="minorEastAsia" w:hAnsiTheme="minorEastAsia" w:eastAsiaTheme="minorEastAsia" w:cstheme="minorEastAsia"/>
          <w:b/>
          <w:color w:val="000000" w:themeColor="text1"/>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代理机构：</w:t>
      </w:r>
      <w:r>
        <w:rPr>
          <w:rFonts w:hint="eastAsia" w:ascii="宋体" w:hAnsi="宋体" w:cs="宋体"/>
          <w:b/>
          <w:color w:val="000000" w:themeColor="text1"/>
          <w:sz w:val="36"/>
          <w:szCs w:val="36"/>
          <w:lang w:eastAsia="zh-CN"/>
          <w14:textFill>
            <w14:solidFill>
              <w14:schemeClr w14:val="tx1"/>
            </w14:solidFill>
          </w14:textFill>
        </w:rPr>
        <w:t>瀚景项目管理有限公司</w:t>
      </w:r>
    </w:p>
    <w:p>
      <w:pPr>
        <w:tabs>
          <w:tab w:val="left" w:pos="1080"/>
        </w:tabs>
        <w:snapToGrid w:val="0"/>
        <w:spacing w:line="640" w:lineRule="exact"/>
        <w:ind w:firstLine="1063" w:firstLineChars="294"/>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日    期：二○二</w:t>
      </w:r>
      <w:r>
        <w:rPr>
          <w:rFonts w:hint="eastAsia" w:asciiTheme="minorEastAsia" w:hAnsiTheme="minorEastAsia" w:eastAsiaTheme="minorEastAsia" w:cstheme="minorEastAsia"/>
          <w:b/>
          <w:color w:val="000000" w:themeColor="text1"/>
          <w:sz w:val="36"/>
          <w:szCs w:val="36"/>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年</w:t>
      </w:r>
      <w:r>
        <w:rPr>
          <w:rFonts w:hint="eastAsia" w:asciiTheme="minorEastAsia" w:hAnsiTheme="minorEastAsia" w:eastAsiaTheme="minorEastAsia" w:cstheme="minorEastAsia"/>
          <w:b/>
          <w:color w:val="000000" w:themeColor="text1"/>
          <w:sz w:val="36"/>
          <w:szCs w:val="36"/>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月</w:t>
      </w:r>
    </w:p>
    <w:p>
      <w:pPr>
        <w:tabs>
          <w:tab w:val="left" w:pos="1080"/>
        </w:tabs>
        <w:snapToGrid w:val="0"/>
        <w:spacing w:line="360" w:lineRule="auto"/>
        <w:ind w:firstLine="885" w:firstLineChars="294"/>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2"/>
        <w:rPr>
          <w:rFonts w:hint="eastAsia" w:asciiTheme="minorEastAsia" w:hAnsiTheme="minorEastAsia" w:eastAsiaTheme="minorEastAsia" w:cstheme="minorEastAsia"/>
          <w:color w:val="000000" w:themeColor="text1"/>
          <w14:textFill>
            <w14:solidFill>
              <w14:schemeClr w14:val="tx1"/>
            </w14:solidFill>
          </w14:textFill>
        </w:rPr>
      </w:pPr>
    </w:p>
    <w:p>
      <w:pPr>
        <w:tabs>
          <w:tab w:val="left" w:pos="1080"/>
        </w:tabs>
        <w:snapToGrid w:val="0"/>
        <w:spacing w:line="360" w:lineRule="auto"/>
        <w:jc w:val="center"/>
        <w:rPr>
          <w:rFonts w:hint="eastAsia" w:asciiTheme="minorEastAsia" w:hAnsiTheme="minorEastAsia" w:eastAsiaTheme="minorEastAsia" w:cstheme="minorEastAsia"/>
          <w:b/>
          <w:bCs/>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highlight w:val="none"/>
          <w14:textFill>
            <w14:solidFill>
              <w14:schemeClr w14:val="tx1"/>
            </w14:solidFill>
          </w14:textFill>
        </w:rPr>
        <w:t>目  录</w:t>
      </w:r>
    </w:p>
    <w:p>
      <w:pPr>
        <w:pStyle w:val="19"/>
        <w:tabs>
          <w:tab w:val="right" w:leader="dot" w:pos="9184"/>
        </w:tabs>
        <w:spacing w:line="48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highlight w:val="none"/>
          <w14:textFill>
            <w14:solidFill>
              <w14:schemeClr w14:val="tx1"/>
            </w14:solidFill>
          </w14:textFill>
        </w:rPr>
        <w:instrText xml:space="preserve">TOC \o "1-1" \h \u </w:instrTex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_Toc21792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第一部分  竞争性磋商公告</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_Toc21792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pStyle w:val="19"/>
        <w:tabs>
          <w:tab w:val="right" w:leader="dot" w:pos="9184"/>
        </w:tabs>
        <w:spacing w:line="48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_Toc6067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第二部分  磋商响应方须知</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bookmarkStart w:id="1" w:name="_Hlt39659170"/>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_Toc6067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bookmarkEnd w:id="1"/>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pStyle w:val="19"/>
        <w:tabs>
          <w:tab w:val="right" w:leader="dot" w:pos="9184"/>
        </w:tabs>
        <w:spacing w:line="48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_Toc19797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第三部分  磋商组织、步骤与评审方法</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_Toc19797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14</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pStyle w:val="19"/>
        <w:tabs>
          <w:tab w:val="right" w:leader="dot" w:pos="9184"/>
        </w:tabs>
        <w:spacing w:line="48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_Toc13323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第四部分  采购内容及要求</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_Toc13323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pStyle w:val="19"/>
        <w:tabs>
          <w:tab w:val="right" w:leader="dot" w:pos="9184"/>
        </w:tabs>
        <w:spacing w:line="48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_Toc18155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第五部分  合同授予</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_Toc18155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43</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pStyle w:val="19"/>
        <w:tabs>
          <w:tab w:val="right" w:leader="dot" w:pos="9184"/>
        </w:tabs>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_Toc15400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第六部分  响应文件格式</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_Toc15400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pStyle w:val="19"/>
        <w:tabs>
          <w:tab w:val="right" w:leader="dot" w:pos="9184"/>
        </w:tabs>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600" w:lineRule="auto"/>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p>
    <w:p>
      <w:pPr>
        <w:spacing w:line="360" w:lineRule="auto"/>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jc w:val="center"/>
        <w:outlineLvl w:val="0"/>
        <w:rPr>
          <w:rFonts w:hint="eastAsia" w:asciiTheme="minorEastAsia" w:hAnsiTheme="minorEastAsia" w:eastAsiaTheme="minorEastAsia" w:cstheme="minorEastAsia"/>
          <w:b/>
          <w:bCs/>
          <w:color w:val="000000" w:themeColor="text1"/>
          <w:kern w:val="16"/>
          <w:sz w:val="24"/>
          <w:highlight w:val="none"/>
          <w14:textFill>
            <w14:solidFill>
              <w14:schemeClr w14:val="tx1"/>
            </w14:solidFill>
          </w14:textFill>
        </w:rPr>
      </w:pPr>
      <w:bookmarkStart w:id="3" w:name="_Toc21792"/>
      <w:bookmarkStart w:id="4" w:name="OLE_LINK4"/>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第一部分  竞争性磋商公告</w:t>
      </w:r>
      <w:bookmarkEnd w:id="3"/>
    </w:p>
    <w:p>
      <w:pPr>
        <w:widowControl/>
        <w:shd w:val="clear" w:color="auto" w:fill="FFFFFF"/>
        <w:tabs>
          <w:tab w:val="left" w:pos="840"/>
        </w:tabs>
        <w:spacing w:after="120" w:afterLines="50" w:line="560" w:lineRule="exact"/>
        <w:jc w:val="center"/>
        <w:rPr>
          <w:rFonts w:hint="eastAsia" w:asciiTheme="minorEastAsia" w:hAnsiTheme="minorEastAsia" w:eastAsiaTheme="minorEastAsia" w:cstheme="minorEastAsia"/>
          <w:b/>
          <w:bCs/>
          <w:color w:val="000000" w:themeColor="text1"/>
          <w:kern w:val="16"/>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16"/>
          <w:sz w:val="24"/>
          <w:szCs w:val="24"/>
          <w:highlight w:val="none"/>
          <w:lang w:eastAsia="zh-CN"/>
          <w14:textFill>
            <w14:solidFill>
              <w14:schemeClr w14:val="tx1"/>
            </w14:solidFill>
          </w14:textFill>
        </w:rPr>
        <w:t>邹城市大束镇孔家庄村主街花砖铺设工程</w:t>
      </w:r>
      <w:r>
        <w:rPr>
          <w:rFonts w:hint="eastAsia" w:asciiTheme="minorEastAsia" w:hAnsiTheme="minorEastAsia" w:eastAsiaTheme="minorEastAsia" w:cstheme="minorEastAsia"/>
          <w:b/>
          <w:bCs/>
          <w:color w:val="000000" w:themeColor="text1"/>
          <w:kern w:val="16"/>
          <w:sz w:val="24"/>
          <w:szCs w:val="24"/>
          <w:highlight w:val="none"/>
          <w14:textFill>
            <w14:solidFill>
              <w14:schemeClr w14:val="tx1"/>
            </w14:solidFill>
          </w14:textFill>
        </w:rPr>
        <w:t>竞争性磋商公告</w:t>
      </w:r>
    </w:p>
    <w:bookmarkEnd w:id="4"/>
    <w:p>
      <w:pPr>
        <w:widowControl/>
        <w:numPr>
          <w:ilvl w:val="0"/>
          <w:numId w:val="1"/>
        </w:numPr>
        <w:shd w:val="clear" w:color="auto" w:fill="FFFFFF"/>
        <w:tabs>
          <w:tab w:val="left" w:pos="840"/>
        </w:tabs>
        <w:spacing w:line="360" w:lineRule="auto"/>
        <w:ind w:firstLine="482" w:firstLineChars="200"/>
        <w:jc w:val="left"/>
        <w:rPr>
          <w:rFonts w:hint="eastAsia" w:asciiTheme="minorEastAsia" w:hAnsiTheme="minorEastAsia" w:eastAsiaTheme="minorEastAsia" w:cstheme="minorEastAsia"/>
          <w:b/>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采购项目名称：</w:t>
      </w:r>
      <w:r>
        <w:rPr>
          <w:rFonts w:hint="eastAsia" w:asciiTheme="minorEastAsia" w:hAnsiTheme="minorEastAsia" w:eastAsiaTheme="minorEastAsia" w:cstheme="minorEastAsia"/>
          <w:b/>
          <w:color w:val="000000" w:themeColor="text1"/>
          <w:kern w:val="0"/>
          <w:sz w:val="24"/>
          <w:szCs w:val="24"/>
          <w:highlight w:val="none"/>
          <w:lang w:eastAsia="zh-CN"/>
          <w14:textFill>
            <w14:solidFill>
              <w14:schemeClr w14:val="tx1"/>
            </w14:solidFill>
          </w14:textFill>
        </w:rPr>
        <w:t>邹城市大束镇孔家庄村主街花砖铺设工程</w:t>
      </w:r>
    </w:p>
    <w:p>
      <w:pPr>
        <w:widowControl/>
        <w:numPr>
          <w:ilvl w:val="0"/>
          <w:numId w:val="0"/>
        </w:numPr>
        <w:shd w:val="clear" w:color="auto" w:fill="FFFFFF"/>
        <w:tabs>
          <w:tab w:val="left" w:pos="840"/>
        </w:tabs>
        <w:spacing w:line="360" w:lineRule="auto"/>
        <w:ind w:firstLine="482" w:firstLineChars="200"/>
        <w:jc w:val="left"/>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二、采购项目编号：</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HJZC-202301-SG0601</w:t>
      </w:r>
    </w:p>
    <w:p>
      <w:pPr>
        <w:widowControl/>
        <w:shd w:val="clear" w:color="auto" w:fill="FFFFFF"/>
        <w:tabs>
          <w:tab w:val="left" w:pos="840"/>
        </w:tabs>
        <w:spacing w:line="360" w:lineRule="auto"/>
        <w:ind w:firstLine="482" w:firstLineChars="200"/>
        <w:jc w:val="left"/>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三、采购项目分包情况：</w:t>
      </w:r>
    </w:p>
    <w:p>
      <w:pPr>
        <w:pStyle w:val="2"/>
        <w:spacing w:line="360" w:lineRule="auto"/>
        <w:ind w:firstLine="482"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采购内容：</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邹城市大束镇孔家庄村主街花砖铺设工程，主要包括室外铺水泥花砖200*100*50、</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C20商品混凝土（加防冻剂）垫层、砖砌墙、垃圾外运、拆除砖基础等内容</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采购预算：</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172955.99</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元。</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（具体内容详见第四部分采购内容及要求）</w:t>
      </w:r>
    </w:p>
    <w:p>
      <w:pPr>
        <w:spacing w:line="360" w:lineRule="auto"/>
        <w:ind w:firstLine="482" w:firstLineChars="200"/>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供应商资格要求</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参考</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《政府采购法》第二十二条规定的条件。</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（一）具有独立承担民事责任的能力；</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（二）具有良好的商业信誉和健全的财务会计制度；</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（三）具有履行合同所必需的货物和专业技术能力；</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（四）有依法缴纳税收和社会保障资金的良好记录；</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（五）参加政府采购活动前三年内，在经营活动中没有重大违法记录；</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（六）法律、行政法规规定的其他条件。</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本次采购要求：供应商须具备国内注册具有独立法人资格，营业执照经营范围内包含本项目施工内容的公司或有组织工程施工能力的小型工程队，并在人员、设备、资金等方面具有相应的施工能力（有组织工程施工能力的小型工程队需具有所在村委会出具的组织施工能力证明），无拖欠农民工工资的不良行为。</w:t>
      </w:r>
    </w:p>
    <w:p>
      <w:pPr>
        <w:widowControl/>
        <w:shd w:val="clear" w:color="auto" w:fill="FFFFFF"/>
        <w:spacing w:line="360" w:lineRule="auto"/>
        <w:ind w:firstLine="48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widowControl/>
        <w:shd w:val="clear" w:color="auto" w:fill="FFFFFF"/>
        <w:spacing w:line="360" w:lineRule="auto"/>
        <w:ind w:firstLine="482"/>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4、供应商为具有组织工程施工能力的小型工程队：供应商在递交响应文件时需提供所在村委会出具的组织施工能力证明及本人身份证原件以备查验，否则视为供应商资格证明文件不全。</w:t>
      </w:r>
    </w:p>
    <w:p>
      <w:pPr>
        <w:widowControl/>
        <w:shd w:val="clear" w:color="auto" w:fill="FFFFFF"/>
        <w:spacing w:line="360" w:lineRule="auto"/>
        <w:ind w:firstLine="482"/>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供应商为营业执照经营范围内包含本项目施工内容的公司：</w:t>
      </w:r>
    </w:p>
    <w:p>
      <w:pPr>
        <w:widowControl/>
        <w:shd w:val="clear" w:color="auto" w:fill="FFFFFF"/>
        <w:spacing w:line="360" w:lineRule="auto"/>
        <w:ind w:firstLine="482"/>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供应商在递交响应文件时需同时提供本单位营业执照（正本或副本原件）、法定代表人有效身份证原件或授权委托人有效身份证原件及法人授权委托书原件，否则视为供应商资格证明文件不全。</w:t>
      </w:r>
    </w:p>
    <w:p>
      <w:pPr>
        <w:widowControl/>
        <w:adjustRightInd w:val="0"/>
        <w:snapToGrid w:val="0"/>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注：上述证件中如有电子证书的均可提供原件或加盖单位公章的电子证书打印件（打印件上注明查询网址）。</w:t>
      </w:r>
    </w:p>
    <w:p>
      <w:pPr>
        <w:widowControl/>
        <w:adjustRightInd w:val="0"/>
        <w:snapToGrid w:val="0"/>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hint="eastAsia" w:ascii="宋体" w:hAnsi="宋体" w:cs="宋体"/>
          <w:b/>
          <w:bCs/>
          <w:color w:val="000000" w:themeColor="text1"/>
          <w:kern w:val="0"/>
          <w:sz w:val="24"/>
          <w14:textFill>
            <w14:solidFill>
              <w14:schemeClr w14:val="tx1"/>
            </w14:solidFill>
          </w14:textFill>
        </w:rPr>
        <w:t>其磋商资格；涉及评审办法的，将不予计分，且不因具有原件材料而改变。</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5、本次竞争性磋商不接受联合体。</w:t>
      </w:r>
    </w:p>
    <w:p>
      <w:pPr>
        <w:tabs>
          <w:tab w:val="left" w:pos="315"/>
        </w:tabs>
        <w:spacing w:line="360" w:lineRule="auto"/>
        <w:ind w:firstLine="482"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、磋商文件的获取：</w:t>
      </w:r>
    </w:p>
    <w:p>
      <w:pPr>
        <w:tabs>
          <w:tab w:val="left" w:pos="315"/>
        </w:tabs>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1.磋商文件获取时间：</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2023</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06</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05</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日至</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2023</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06</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16</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日（北京时间）</w:t>
      </w:r>
    </w:p>
    <w:p>
      <w:pPr>
        <w:tabs>
          <w:tab w:val="left" w:pos="315"/>
        </w:tabs>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2.磋商文件获取方式：磋商响应方不必办理报名手续，登录邹城市外宣网(http://www.mencius.gov.cn/)-</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乡镇采购</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直接点击公告下方附件下载竞争性磋商文件。</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eastAsia="zh-CN"/>
          <w14:textFill>
            <w14:solidFill>
              <w14:schemeClr w14:val="tx1"/>
            </w14:solidFill>
          </w14:textFill>
        </w:rPr>
        <w:t>七</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、磋商响应文件的递交时间及地点：</w:t>
      </w:r>
    </w:p>
    <w:p>
      <w:pPr>
        <w:tabs>
          <w:tab w:val="left" w:pos="315"/>
        </w:tabs>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邹城市大束镇孔家庄村村民委员会</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于</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2023年</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06</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16</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时</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分</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（北京时间）磋商开始前在</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邹城市大束镇公共资源交易中心开标室</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受理供应商磋商响应文件的递交；</w:t>
      </w:r>
    </w:p>
    <w:p>
      <w:pPr>
        <w:tabs>
          <w:tab w:val="left" w:pos="315"/>
        </w:tabs>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2、逾期送达或未送达指定地点的磋商响应文件，采购人不予受理。</w:t>
      </w:r>
    </w:p>
    <w:p>
      <w:pPr>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、磋商（开启）时间及地点</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1.时间：</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2023年</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06</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16</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时</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分</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（北京时间）</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2.地点：</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邹城市大束镇公共资源交易中心开标室</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 </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九</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、联系方式</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采 购 人：</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邹城市大束镇孔家庄村村民委员会</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地    址：邹城市</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大束镇</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孔家庄村</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联 系 人：</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孔</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书记</w:t>
      </w:r>
    </w:p>
    <w:p>
      <w:pPr>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35637133337</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代理机构：</w:t>
      </w:r>
      <w:r>
        <w:rPr>
          <w:rFonts w:hint="eastAsia" w:ascii="宋体" w:hAnsi="宋体" w:eastAsia="宋体" w:cs="宋体"/>
          <w:bCs/>
          <w:color w:val="000000" w:themeColor="text1"/>
          <w:kern w:val="0"/>
          <w:sz w:val="24"/>
          <w:szCs w:val="24"/>
          <w14:textFill>
            <w14:solidFill>
              <w14:schemeClr w14:val="tx1"/>
            </w14:solidFill>
          </w14:textFill>
        </w:rPr>
        <w:t>瀚景项目管理有限公司</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地    址：</w:t>
      </w:r>
      <w:r>
        <w:rPr>
          <w:rFonts w:hint="eastAsia" w:ascii="宋体" w:hAnsi="宋体" w:eastAsia="宋体" w:cs="宋体"/>
          <w:bCs/>
          <w:color w:val="000000" w:themeColor="text1"/>
          <w:kern w:val="0"/>
          <w:sz w:val="24"/>
          <w:szCs w:val="24"/>
          <w14:textFill>
            <w14:solidFill>
              <w14:schemeClr w14:val="tx1"/>
            </w14:solidFill>
          </w14:textFill>
        </w:rPr>
        <w:t>济南市历城区唐冶中路鲁商凤凰广场2号楼</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联 系 人</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王婷婷</w:t>
      </w:r>
      <w:r>
        <w:rPr>
          <w:rFonts w:hint="eastAsia" w:ascii="宋体" w:hAnsi="宋体" w:cs="宋体"/>
          <w:bCs/>
          <w:color w:val="000000" w:themeColor="text1"/>
          <w:kern w:val="0"/>
          <w:sz w:val="24"/>
          <w:szCs w:val="24"/>
          <w:lang w:val="en-US" w:eastAsia="zh-CN"/>
          <w14:textFill>
            <w14:solidFill>
              <w14:schemeClr w14:val="tx1"/>
            </w14:solidFill>
          </w14:textFill>
        </w:rPr>
        <w:t xml:space="preserve"> </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联系电话：</w:t>
      </w:r>
      <w:r>
        <w:rPr>
          <w:rFonts w:hint="eastAsia" w:ascii="宋体" w:hAnsi="宋体" w:eastAsia="宋体" w:cs="宋体"/>
          <w:bCs/>
          <w:color w:val="000000" w:themeColor="text1"/>
          <w:kern w:val="0"/>
          <w:sz w:val="24"/>
          <w:szCs w:val="24"/>
          <w14:textFill>
            <w14:solidFill>
              <w14:schemeClr w14:val="tx1"/>
            </w14:solidFill>
          </w14:textFill>
        </w:rPr>
        <w:t>0537-5272929</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十</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、重要说明</w:t>
      </w:r>
    </w:p>
    <w:p>
      <w:pPr>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1、施工期间的地方关系协调由</w:t>
      </w:r>
      <w:bookmarkStart w:id="58" w:name="_GoBack"/>
      <w:bookmarkEnd w:id="58"/>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成交单位自行处理。</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80" w:firstLineChars="200"/>
        <w:jc w:val="righ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spacing w:line="360" w:lineRule="auto"/>
        <w:ind w:firstLine="480" w:firstLineChars="200"/>
        <w:jc w:val="right"/>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邹城市大束镇孔家庄村村民委员会</w:t>
      </w:r>
    </w:p>
    <w:p>
      <w:pPr>
        <w:spacing w:line="360" w:lineRule="auto"/>
        <w:ind w:firstLine="480" w:firstLineChars="200"/>
        <w:jc w:val="righ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瀚景项目管理有限公司</w:t>
      </w:r>
    </w:p>
    <w:p>
      <w:pPr>
        <w:spacing w:line="360" w:lineRule="auto"/>
        <w:ind w:firstLine="480" w:firstLineChars="200"/>
        <w:jc w:val="righ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2023</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06</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05</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日</w:t>
      </w:r>
    </w:p>
    <w:bookmarkEnd w:id="2"/>
    <w:p>
      <w:pPr>
        <w:widowControl/>
        <w:numPr>
          <w:ilvl w:val="0"/>
          <w:numId w:val="2"/>
        </w:numPr>
        <w:shd w:val="clear" w:color="auto" w:fill="FFFFFF"/>
        <w:spacing w:line="360" w:lineRule="auto"/>
        <w:ind w:firstLine="480"/>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bookmarkStart w:id="5" w:name="_Toc6067"/>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一、响应方须知前附表</w:t>
      </w:r>
    </w:p>
    <w:tbl>
      <w:tblPr>
        <w:tblStyle w:val="1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项号</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内容</w:t>
            </w:r>
          </w:p>
        </w:tc>
        <w:tc>
          <w:tcPr>
            <w:tcW w:w="7084"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7084" w:type="dxa"/>
            <w:noWrap w:val="0"/>
            <w:vAlign w:val="center"/>
          </w:tcPr>
          <w:p>
            <w:pPr>
              <w:spacing w:line="440" w:lineRule="exact"/>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邹城市大束镇孔家庄村主街花砖铺设工程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w:t>
            </w:r>
          </w:p>
        </w:tc>
        <w:tc>
          <w:tcPr>
            <w:tcW w:w="7084" w:type="dxa"/>
            <w:noWrap w:val="0"/>
            <w:vAlign w:val="center"/>
          </w:tcPr>
          <w:p>
            <w:pPr>
              <w:spacing w:line="440" w:lineRule="exact"/>
              <w:jc w:val="left"/>
              <w:rPr>
                <w:rFonts w:hint="default"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HJZC-</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202301-SG0601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项目地点</w:t>
            </w:r>
          </w:p>
        </w:tc>
        <w:tc>
          <w:tcPr>
            <w:tcW w:w="7084" w:type="dxa"/>
            <w:noWrap w:val="0"/>
            <w:vAlign w:val="center"/>
          </w:tcPr>
          <w:p>
            <w:pPr>
              <w:spacing w:line="440" w:lineRule="exact"/>
              <w:jc w:val="left"/>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邹城市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大束镇孔家庄村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p>
        </w:tc>
        <w:tc>
          <w:tcPr>
            <w:tcW w:w="1609"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工期</w:t>
            </w:r>
          </w:p>
        </w:tc>
        <w:tc>
          <w:tcPr>
            <w:tcW w:w="7084" w:type="dxa"/>
            <w:noWrap w:val="0"/>
            <w:vAlign w:val="center"/>
          </w:tcPr>
          <w:p>
            <w:pPr>
              <w:spacing w:line="360" w:lineRule="auto"/>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施工总工期：</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日历天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采购内容</w:t>
            </w:r>
          </w:p>
        </w:tc>
        <w:tc>
          <w:tcPr>
            <w:tcW w:w="7084" w:type="dxa"/>
            <w:noWrap w:val="0"/>
            <w:vAlign w:val="center"/>
          </w:tcPr>
          <w:p>
            <w:pPr>
              <w:spacing w:line="44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5"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w:t>
            </w:r>
          </w:p>
        </w:tc>
        <w:tc>
          <w:tcPr>
            <w:tcW w:w="1609"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付款方式</w:t>
            </w:r>
          </w:p>
        </w:tc>
        <w:tc>
          <w:tcPr>
            <w:tcW w:w="7084" w:type="dxa"/>
            <w:noWrap w:val="0"/>
            <w:vAlign w:val="center"/>
          </w:tcPr>
          <w:p>
            <w:pPr>
              <w:pStyle w:val="2"/>
              <w:spacing w:line="400" w:lineRule="exact"/>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本工程</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无预付款，项目完工并竣工验收后拨付至合同价款的</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0%，审计完成后根据本项目资金情况付至审定金额的97%，留3%的质保金。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磋商响应方资格要求</w:t>
            </w:r>
          </w:p>
        </w:tc>
        <w:tc>
          <w:tcPr>
            <w:tcW w:w="7084" w:type="dxa"/>
            <w:noWrap w:val="0"/>
            <w:vAlign w:val="center"/>
          </w:tcPr>
          <w:p>
            <w:pPr>
              <w:pStyle w:val="10"/>
              <w:spacing w:line="440" w:lineRule="exact"/>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14:textFill>
                  <w14:solidFill>
                    <w14:schemeClr w14:val="tx1"/>
                  </w14:solidFill>
                </w14:textFill>
              </w:rPr>
              <w:t>详见磋商响应方须知：三、</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资格审查方式</w:t>
            </w:r>
          </w:p>
        </w:tc>
        <w:tc>
          <w:tcPr>
            <w:tcW w:w="7084" w:type="dxa"/>
            <w:noWrap w:val="0"/>
            <w:vAlign w:val="center"/>
          </w:tcPr>
          <w:p>
            <w:pPr>
              <w:spacing w:line="44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磋商有效期</w:t>
            </w:r>
          </w:p>
        </w:tc>
        <w:tc>
          <w:tcPr>
            <w:tcW w:w="7084" w:type="dxa"/>
            <w:noWrap w:val="0"/>
            <w:vAlign w:val="center"/>
          </w:tcPr>
          <w:p>
            <w:pPr>
              <w:spacing w:line="44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磋商保证金</w:t>
            </w:r>
          </w:p>
        </w:tc>
        <w:tc>
          <w:tcPr>
            <w:tcW w:w="7084" w:type="dxa"/>
            <w:noWrap w:val="0"/>
            <w:vAlign w:val="center"/>
          </w:tcPr>
          <w:p>
            <w:pPr>
              <w:spacing w:line="44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p>
        </w:tc>
        <w:tc>
          <w:tcPr>
            <w:tcW w:w="1609" w:type="dxa"/>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纸质响应文件的密封</w:t>
            </w:r>
          </w:p>
        </w:tc>
        <w:tc>
          <w:tcPr>
            <w:tcW w:w="7084" w:type="dxa"/>
            <w:noWrap w:val="0"/>
            <w:vAlign w:val="center"/>
          </w:tcPr>
          <w:p>
            <w:pPr>
              <w:spacing w:line="400" w:lineRule="exac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1、密封套应标注项目名称、采购人名称，密封套封口处应加盖供应商单位公章或由授权委托人签字。</w:t>
            </w:r>
          </w:p>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w:t>
            </w:r>
          </w:p>
        </w:tc>
        <w:tc>
          <w:tcPr>
            <w:tcW w:w="1609" w:type="dxa"/>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纸质响应文件</w:t>
            </w:r>
          </w:p>
          <w:p>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装订要求</w:t>
            </w:r>
          </w:p>
        </w:tc>
        <w:tc>
          <w:tcPr>
            <w:tcW w:w="7084" w:type="dxa"/>
            <w:noWrap w:val="0"/>
            <w:vAlign w:val="center"/>
          </w:tcPr>
          <w:p>
            <w:pPr>
              <w:spacing w:line="400" w:lineRule="exac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一份正本，</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四</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份副本。</w:t>
            </w:r>
          </w:p>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响应文件递交地点及截止时间</w:t>
            </w:r>
          </w:p>
        </w:tc>
        <w:tc>
          <w:tcPr>
            <w:tcW w:w="7084" w:type="dxa"/>
            <w:noWrap w:val="0"/>
            <w:vAlign w:val="center"/>
          </w:tcPr>
          <w:p>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递交地点：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邹城市大束镇公共资源交易中心开标室</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截止时间：</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2023年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06</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磋商时间及地点</w:t>
            </w:r>
          </w:p>
        </w:tc>
        <w:tc>
          <w:tcPr>
            <w:tcW w:w="7084" w:type="dxa"/>
            <w:noWrap w:val="0"/>
            <w:vAlign w:val="center"/>
          </w:tcPr>
          <w:p>
            <w:pPr>
              <w:spacing w:line="440" w:lineRule="exac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磋商时间：</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2023年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06</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（北京时间）</w:t>
            </w:r>
          </w:p>
          <w:p>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磋商地点：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邹城市大束镇公共资源交易中心开标室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成交原则</w:t>
            </w:r>
          </w:p>
        </w:tc>
        <w:tc>
          <w:tcPr>
            <w:tcW w:w="7084" w:type="dxa"/>
            <w:noWrap w:val="0"/>
            <w:vAlign w:val="center"/>
          </w:tcPr>
          <w:p>
            <w:pPr>
              <w:spacing w:line="44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磋商费用</w:t>
            </w:r>
          </w:p>
        </w:tc>
        <w:tc>
          <w:tcPr>
            <w:tcW w:w="7084" w:type="dxa"/>
            <w:noWrap w:val="0"/>
            <w:vAlign w:val="center"/>
          </w:tcPr>
          <w:p>
            <w:pPr>
              <w:spacing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1、无论报价过程中的方法和结果如何，各磋商响应方自行承担所有参与磋商的有关费用。</w:t>
            </w:r>
          </w:p>
          <w:p>
            <w:pPr>
              <w:spacing w:line="400" w:lineRule="exact"/>
              <w:ind w:firstLine="480" w:firstLineChars="200"/>
              <w:jc w:val="left"/>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2、本次</w:t>
            </w:r>
            <w:r>
              <w:rPr>
                <w:rFonts w:hint="eastAsia" w:ascii="宋体" w:hAnsi="宋体"/>
                <w:color w:val="000000" w:themeColor="text1"/>
                <w:sz w:val="24"/>
                <w14:textFill>
                  <w14:solidFill>
                    <w14:schemeClr w14:val="tx1"/>
                  </w14:solidFill>
                </w14:textFill>
              </w:rPr>
              <w:t>采购代理费</w:t>
            </w:r>
            <w:r>
              <w:rPr>
                <w:rFonts w:hint="eastAsia" w:ascii="宋体" w:hAnsi="宋体"/>
                <w:bCs/>
                <w:color w:val="000000" w:themeColor="text1"/>
                <w:sz w:val="24"/>
                <w14:textFill>
                  <w14:solidFill>
                    <w14:schemeClr w14:val="tx1"/>
                  </w14:solidFill>
                </w14:textFill>
              </w:rPr>
              <w:t>：</w:t>
            </w:r>
            <w:r>
              <w:rPr>
                <w:rFonts w:hint="eastAsia" w:ascii="宋体" w:hAnsi="宋体"/>
                <w:bCs/>
                <w:color w:val="000000" w:themeColor="text1"/>
                <w:sz w:val="24"/>
                <w:lang w:val="en-US" w:eastAsia="zh-CN"/>
                <w14:textFill>
                  <w14:solidFill>
                    <w14:schemeClr w14:val="tx1"/>
                  </w14:solidFill>
                </w14:textFill>
              </w:rPr>
              <w:t>3594</w:t>
            </w:r>
            <w:r>
              <w:rPr>
                <w:rFonts w:hint="eastAsia" w:ascii="宋体" w:hAnsi="宋体"/>
                <w:bCs/>
                <w:color w:val="000000" w:themeColor="text1"/>
                <w:sz w:val="24"/>
                <w14:textFill>
                  <w14:solidFill>
                    <w14:schemeClr w14:val="tx1"/>
                  </w14:solidFill>
                </w14:textFill>
              </w:rPr>
              <w:t>元</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磋商采购预算</w:t>
            </w:r>
          </w:p>
        </w:tc>
        <w:tc>
          <w:tcPr>
            <w:tcW w:w="7084" w:type="dxa"/>
            <w:noWrap w:val="0"/>
            <w:vAlign w:val="center"/>
          </w:tcPr>
          <w:p>
            <w:pPr>
              <w:spacing w:line="440" w:lineRule="exact"/>
              <w:ind w:firstLine="482" w:firstLineChars="200"/>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本工程采购预算（控制价）为</w:t>
            </w: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 xml:space="preserve"> 172955.99</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元。</w:t>
            </w:r>
          </w:p>
          <w:p>
            <w:pPr>
              <w:spacing w:line="440" w:lineRule="exact"/>
              <w:ind w:firstLine="480" w:firstLineChars="200"/>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w:t>
            </w: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质疑投诉内容</w:t>
            </w:r>
          </w:p>
        </w:tc>
        <w:tc>
          <w:tcPr>
            <w:tcW w:w="7084" w:type="dxa"/>
            <w:noWrap w:val="0"/>
            <w:vAlign w:val="center"/>
          </w:tcPr>
          <w:p>
            <w:pPr>
              <w:widowControl/>
              <w:spacing w:line="440" w:lineRule="exact"/>
              <w:ind w:firstLine="448"/>
              <w:jc w:val="left"/>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实行差别待遇或者歧视待遇：潜在磋商响应方（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）可向有关部门提起质疑、投诉：</w:t>
            </w:r>
          </w:p>
          <w:p>
            <w:pPr>
              <w:widowControl/>
              <w:spacing w:line="440" w:lineRule="exact"/>
              <w:ind w:firstLine="448"/>
              <w:jc w:val="left"/>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（一）就同一采购项目向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提供有差别的项目信息；</w:t>
            </w:r>
          </w:p>
          <w:p>
            <w:pPr>
              <w:widowControl/>
              <w:spacing w:line="440" w:lineRule="exact"/>
              <w:ind w:firstLine="448"/>
              <w:jc w:val="left"/>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（二）设定的资格、技术、商务条件与采购项目的具体特点和实际需要不相适应或者与合同履行无关；</w:t>
            </w:r>
          </w:p>
          <w:p>
            <w:pPr>
              <w:widowControl/>
              <w:spacing w:line="440" w:lineRule="exact"/>
              <w:ind w:firstLine="448"/>
              <w:jc w:val="left"/>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（三）采购需求中的技术、服务等要求指向特定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、特定产品；</w:t>
            </w:r>
          </w:p>
          <w:p>
            <w:pPr>
              <w:widowControl/>
              <w:spacing w:line="440" w:lineRule="exact"/>
              <w:ind w:firstLine="448"/>
              <w:jc w:val="left"/>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（四）以特定行政区域或者特定行业的业绩、奖项作为加分条件或者中标、成交条件；</w:t>
            </w:r>
          </w:p>
          <w:p>
            <w:pPr>
              <w:widowControl/>
              <w:spacing w:line="440" w:lineRule="exact"/>
              <w:ind w:firstLine="448"/>
              <w:jc w:val="left"/>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（五）对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采取不同的资格审查或者评审标准；</w:t>
            </w:r>
          </w:p>
          <w:p>
            <w:pPr>
              <w:widowControl/>
              <w:spacing w:line="440" w:lineRule="exact"/>
              <w:ind w:firstLine="448"/>
              <w:jc w:val="left"/>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（六）限定或者指定特定的专利、商标、品牌或者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w:t>
            </w:r>
          </w:p>
          <w:p>
            <w:pPr>
              <w:widowControl/>
              <w:spacing w:line="440" w:lineRule="exact"/>
              <w:ind w:firstLine="448"/>
              <w:jc w:val="left"/>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（七）非法限定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（八）以其他不合理条件限制或者排斥潜在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09" w:type="dxa"/>
            <w:noWrap w:val="0"/>
            <w:vAlign w:val="center"/>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质疑方式及电话</w:t>
            </w:r>
          </w:p>
        </w:tc>
        <w:tc>
          <w:tcPr>
            <w:tcW w:w="7084" w:type="dxa"/>
            <w:noWrap w:val="0"/>
            <w:vAlign w:val="center"/>
          </w:tcPr>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质疑：参加磋商的供应商认为磋商文件、磋商过程和成交结果使自己的合法权益受到损害的，有权依 法向采购人或采购代理机构提出质疑。所有质疑以书面形式递交，同时发邮件至</w:t>
            </w:r>
            <w:r>
              <w:rPr>
                <w:rStyle w:val="16"/>
                <w:rFonts w:hint="eastAsia" w:ascii="宋体" w:hAnsi="宋体" w:eastAsia="宋体" w:cs="宋体"/>
                <w:color w:val="000000" w:themeColor="text1"/>
                <w:sz w:val="24"/>
                <w:szCs w:val="24"/>
                <w:lang w:eastAsia="zh-CN"/>
                <w14:textFill>
                  <w14:solidFill>
                    <w14:schemeClr w14:val="tx1"/>
                  </w14:solidFill>
                </w14:textFill>
              </w:rPr>
              <w:t>sdzc5377566@126.com</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w:t>
            </w:r>
          </w:p>
        </w:tc>
        <w:tc>
          <w:tcPr>
            <w:tcW w:w="1609"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本次磋商是否接受联合体</w:t>
            </w:r>
          </w:p>
        </w:tc>
        <w:tc>
          <w:tcPr>
            <w:tcW w:w="7084" w:type="dxa"/>
            <w:noWrap w:val="0"/>
            <w:vAlign w:val="center"/>
          </w:tcPr>
          <w:p>
            <w:pPr>
              <w:spacing w:line="360" w:lineRule="auto"/>
              <w:jc w:val="left"/>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w:t>
            </w:r>
          </w:p>
        </w:tc>
        <w:tc>
          <w:tcPr>
            <w:tcW w:w="1609"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本次磋商是否接受备选方案</w:t>
            </w:r>
          </w:p>
        </w:tc>
        <w:tc>
          <w:tcPr>
            <w:tcW w:w="7084" w:type="dxa"/>
            <w:noWrap w:val="0"/>
            <w:vAlign w:val="center"/>
          </w:tcPr>
          <w:p>
            <w:pPr>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21</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建设工地扬尘污染防治</w:t>
            </w:r>
          </w:p>
        </w:tc>
        <w:tc>
          <w:tcPr>
            <w:tcW w:w="7084" w:type="dxa"/>
            <w:noWrap w:val="0"/>
            <w:vAlign w:val="center"/>
          </w:tcPr>
          <w:p>
            <w:pPr>
              <w:pageBreakBefore w:val="0"/>
              <w:kinsoku/>
              <w:overflowPunct/>
              <w:topLinePunct w:val="0"/>
              <w:bidi w:val="0"/>
              <w:spacing w:line="360" w:lineRule="auto"/>
              <w:jc w:val="lef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执行《济宁市建筑工地扬尘治理工作导则》（ 二〇二〇年十一月济宁市住房和城乡建筑局发布）</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22</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农民工工资支付</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23</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严禁在施工现场搅拌混凝土、砂浆的通知</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482" w:firstLineChars="200"/>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二、磋商响应方须知</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一、适用范围：</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本磋商文件仅适用于本次竞争性磋商的政府采购项目。</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二、定义：</w:t>
      </w:r>
    </w:p>
    <w:p>
      <w:pPr>
        <w:spacing w:line="360" w:lineRule="auto"/>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1、“采购人”系指：</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邹城市大束镇孔家庄村村民委员会</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2、“代理机构”系指：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瀚景项目管理有限公司</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3、“响应供应商”系指参与磋商并向采购人提交磋商响应文件的单位；</w:t>
      </w:r>
    </w:p>
    <w:p>
      <w:pPr>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4、“成交供应商”系指经法定程序确定并授予合同的响应供应商。</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三、供应商应具备的条件：</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参考</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《政府采购法》第二十二条规定的条件。</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（一）具有独立承担民事责任的能力；</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（二）具有良好的商业信誉和健全的财务会计制度；</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（三）具有履行合同所必需的货物和专业技术能力；</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（四）有依法缴纳税收和社会保障资金的良好记录；</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（五）参加政府采购活动前三年内，在经营活动中没有重大违法记录；</w:t>
      </w:r>
    </w:p>
    <w:p>
      <w:pPr>
        <w:spacing w:line="44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（六）法律、行政法规规定的其他条件。</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本次采购要求：供应商须具备国内注册具有独立法人资格，营业执照经营范围内包含本项目施工内容的公司或有组织工程施工能力的小型工程队，并在人员、设备、资金等方面具有相应的施工能力（有组织工程施工能力的小型工程队需具有所在村委会出具的组织施工能力证明），无拖欠农民工工资的不良行为。</w:t>
      </w:r>
    </w:p>
    <w:p>
      <w:pPr>
        <w:widowControl/>
        <w:shd w:val="clear" w:color="auto" w:fill="FFFFFF"/>
        <w:spacing w:line="360" w:lineRule="auto"/>
        <w:ind w:firstLine="48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widowControl/>
        <w:shd w:val="clear" w:color="auto" w:fill="FFFFFF"/>
        <w:spacing w:line="360" w:lineRule="auto"/>
        <w:ind w:firstLine="482"/>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4、供应商为具有组织工程施工能力的小型工程队：供应商在递交响应文件时需提供所在村委会出具的组织施工能力证明及本人身份证原件以备查验，否则视为供应商资格证明文件不全。</w:t>
      </w:r>
    </w:p>
    <w:p>
      <w:pPr>
        <w:widowControl/>
        <w:shd w:val="clear" w:color="auto" w:fill="FFFFFF"/>
        <w:spacing w:line="360" w:lineRule="auto"/>
        <w:ind w:firstLine="482"/>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供应商为营业执照经营范围内包含本项目施工内容的公司：</w:t>
      </w:r>
    </w:p>
    <w:p>
      <w:pPr>
        <w:widowControl/>
        <w:shd w:val="clear" w:color="auto" w:fill="FFFFFF"/>
        <w:spacing w:line="360" w:lineRule="auto"/>
        <w:ind w:firstLine="482"/>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供应商在递交响应文件时需同时提供本单位营业执照（正本或副本原件）、法定代表人有效身份证原件或授权委托人有效身份证原件及法人授权委托书原件，否则视为供应商资格证明文件不全。</w:t>
      </w:r>
    </w:p>
    <w:p>
      <w:pPr>
        <w:widowControl/>
        <w:adjustRightInd w:val="0"/>
        <w:snapToGrid w:val="0"/>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注：上述证件中如有电子证书的均可提供原件或加盖单位公章的电子证书打印件（打印件上注明查询网址）。</w:t>
      </w:r>
    </w:p>
    <w:p>
      <w:pPr>
        <w:widowControl/>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widowControl/>
        <w:adjustRightInd w:val="0"/>
        <w:snapToGrid w:val="0"/>
        <w:spacing w:line="360" w:lineRule="auto"/>
        <w:ind w:firstLine="480" w:firstLineChars="200"/>
        <w:jc w:val="left"/>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lang w:val="en-US" w:eastAsia="zh-CN"/>
          <w14:textFill>
            <w14:solidFill>
              <w14:schemeClr w14:val="tx1"/>
            </w14:solidFill>
          </w14:textFill>
        </w:rPr>
        <w:t>5</w:t>
      </w:r>
      <w:r>
        <w:rPr>
          <w:rFonts w:hint="eastAsia" w:ascii="宋体" w:hAnsi="宋体" w:cs="宋体"/>
          <w:b w:val="0"/>
          <w:bCs w:val="0"/>
          <w:color w:val="000000" w:themeColor="text1"/>
          <w:kern w:val="0"/>
          <w:sz w:val="24"/>
          <w14:textFill>
            <w14:solidFill>
              <w14:schemeClr w14:val="tx1"/>
            </w14:solidFill>
          </w14:textFill>
        </w:rPr>
        <w:t>、本次竞争性磋商不接受联合体。</w:t>
      </w:r>
    </w:p>
    <w:p>
      <w:pPr>
        <w:widowControl/>
        <w:adjustRightInd w:val="0"/>
        <w:snapToGrid w:val="0"/>
        <w:spacing w:line="360" w:lineRule="auto"/>
        <w:ind w:firstLine="482" w:firstLineChars="200"/>
        <w:jc w:val="lef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四、竞争性磋商文件：</w:t>
      </w:r>
    </w:p>
    <w:p>
      <w:pPr>
        <w:widowControl/>
        <w:adjustRightInd w:val="0"/>
        <w:snapToGrid w:val="0"/>
        <w:spacing w:line="360" w:lineRule="auto"/>
        <w:ind w:firstLine="480" w:firstLineChars="200"/>
        <w:jc w:val="left"/>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本竞争性磋商文件由以下内容组成：</w:t>
      </w:r>
    </w:p>
    <w:p>
      <w:pPr>
        <w:widowControl/>
        <w:adjustRightInd w:val="0"/>
        <w:snapToGrid w:val="0"/>
        <w:spacing w:line="360" w:lineRule="auto"/>
        <w:ind w:firstLine="480" w:firstLineChars="200"/>
        <w:jc w:val="left"/>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1、竞争性磋商公告；</w:t>
      </w:r>
    </w:p>
    <w:p>
      <w:pPr>
        <w:widowControl/>
        <w:adjustRightInd w:val="0"/>
        <w:snapToGrid w:val="0"/>
        <w:spacing w:line="360" w:lineRule="auto"/>
        <w:ind w:firstLine="480" w:firstLineChars="200"/>
        <w:jc w:val="left"/>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2、磋商响应方须知；</w:t>
      </w:r>
    </w:p>
    <w:p>
      <w:pPr>
        <w:widowControl/>
        <w:adjustRightInd w:val="0"/>
        <w:snapToGrid w:val="0"/>
        <w:spacing w:line="360" w:lineRule="auto"/>
        <w:ind w:firstLine="480" w:firstLineChars="200"/>
        <w:jc w:val="left"/>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3、磋商组织、步骤与评审方法；</w:t>
      </w:r>
    </w:p>
    <w:p>
      <w:pPr>
        <w:widowControl/>
        <w:adjustRightInd w:val="0"/>
        <w:snapToGrid w:val="0"/>
        <w:spacing w:line="360" w:lineRule="auto"/>
        <w:ind w:firstLine="480" w:firstLineChars="200"/>
        <w:jc w:val="left"/>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4、采购内容及要求；</w:t>
      </w:r>
    </w:p>
    <w:p>
      <w:pPr>
        <w:widowControl/>
        <w:adjustRightInd w:val="0"/>
        <w:snapToGrid w:val="0"/>
        <w:spacing w:line="360" w:lineRule="auto"/>
        <w:ind w:firstLine="480" w:firstLineChars="200"/>
        <w:jc w:val="left"/>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5、合同授予；</w:t>
      </w:r>
    </w:p>
    <w:p>
      <w:pPr>
        <w:widowControl/>
        <w:adjustRightInd w:val="0"/>
        <w:snapToGrid w:val="0"/>
        <w:spacing w:line="360" w:lineRule="auto"/>
        <w:ind w:firstLine="480" w:firstLineChars="200"/>
        <w:jc w:val="left"/>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6、响应文件格式。</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五、磋商文件的质疑、澄清或修改：</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1、各潜在供应商对磋商文件内容如有疑问，必须于磋商开始前5个日历日将疑问以书面形式送至采购人并将扫描件以电子邮件形式发至</w:t>
      </w:r>
      <w:r>
        <w:rPr>
          <w:rStyle w:val="16"/>
          <w:rFonts w:hint="eastAsia" w:ascii="宋体" w:hAnsi="宋体" w:eastAsia="宋体" w:cs="宋体"/>
          <w:color w:val="000000" w:themeColor="text1"/>
          <w:sz w:val="24"/>
          <w:szCs w:val="24"/>
          <w:lang w:eastAsia="zh-CN"/>
          <w14:textFill>
            <w14:solidFill>
              <w14:schemeClr w14:val="tx1"/>
            </w14:solidFill>
          </w14:textFill>
        </w:rPr>
        <w:t>sdzc5377566@126.com</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六、磋商响应文件的编写及递交：</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供应商应按磋商文件的要求准备磋商响应文件，并保证所提供全部资料的真实性、准确性及完整性，并对磋商文件做出实质性响应。</w:t>
      </w:r>
    </w:p>
    <w:p>
      <w:pPr>
        <w:widowControl/>
        <w:numPr>
          <w:ilvl w:val="0"/>
          <w:numId w:val="3"/>
        </w:numPr>
        <w:shd w:val="clear" w:color="auto" w:fill="FFFFFF"/>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磋商响应文件的组成：</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有组织能力的工程队的磋商响应文件组成：（附件一）</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1、磋商响应函；</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2、工程队负责人有效身份证复印件；</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3、初次报价表及已标价工程量清单；</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4、技术部分（施工组织设计）</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5、资格审查资料（组织施工能力证明）</w:t>
      </w:r>
    </w:p>
    <w:p>
      <w:pPr>
        <w:widowControl/>
        <w:shd w:val="clear" w:color="auto" w:fill="FFFFFF"/>
        <w:spacing w:line="360"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建设工程扬尘治理工作承诺书；</w:t>
      </w:r>
    </w:p>
    <w:p>
      <w:pPr>
        <w:widowControl/>
        <w:shd w:val="clear" w:color="auto" w:fill="FFFFFF"/>
        <w:spacing w:line="360" w:lineRule="auto"/>
        <w:ind w:firstLine="482"/>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7、其他资料</w:t>
      </w:r>
    </w:p>
    <w:p>
      <w:pPr>
        <w:widowControl/>
        <w:shd w:val="clear" w:color="auto" w:fill="FFFFFF"/>
        <w:spacing w:line="360" w:lineRule="auto"/>
        <w:ind w:firstLine="480"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施工单位的磋商响应文件组成：（附件二）</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1、磋商响应函</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2、法定代表人身份证明或授权委托人身份证明及法定代表人授权委托书</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3、初次报价表及已标价工程量清单；</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4、技术部分（施工组织设计）</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5、项目管理机构</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6、资格审查资料</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7、建设工程扬尘治理工作承诺书</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8、其他资料</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（二）磋商响应文件的装订、密封和标记：</w:t>
      </w:r>
    </w:p>
    <w:p>
      <w:pPr>
        <w:spacing w:line="440" w:lineRule="exact"/>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1、磋商响应文件需加盖磋商响应方公章并以</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 xml:space="preserve"> 胶装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方式在左侧装订，装订应牢固、不易拆散和换页，不得采用活页装订；</w:t>
      </w:r>
    </w:p>
    <w:p>
      <w:pPr>
        <w:spacing w:line="440" w:lineRule="exact"/>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2、供应商应准备磋商响应文件</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份，一份正本和</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份副本。在每一份磋商响应文件上要明确注明“正本”或“副本”字样，一旦正本和副本有差异，以正本为准；</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（三）磋商响应文件的递交：</w:t>
      </w:r>
    </w:p>
    <w:p>
      <w:pPr>
        <w:widowControl/>
        <w:shd w:val="clear" w:color="auto" w:fill="FFFFFF"/>
        <w:spacing w:line="360" w:lineRule="auto"/>
        <w:ind w:firstLine="480"/>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1、磋商响应文件应于</w:t>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2023年</w:t>
      </w: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06</w:t>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16</w:t>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时</w:t>
      </w: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分</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（北京时间）</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前递交至</w:t>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邹城市大束镇公共资源交易中心开标室</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p>
    <w:p>
      <w:pPr>
        <w:spacing w:line="440" w:lineRule="exact"/>
        <w:ind w:firstLine="549" w:firstLineChars="2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2、递交磋商响应文件时，供应商如出现以下情况，磋商响应文件将有权被拒绝。</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（1）逾期送达或未送达指定地点的磋商响应文件。</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（2）供应商以传真、电子邮件方式递交磋商响应文件。</w:t>
      </w:r>
    </w:p>
    <w:p>
      <w:pPr>
        <w:spacing w:line="440" w:lineRule="exact"/>
        <w:ind w:firstLine="578" w:firstLineChars="2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3、对供应商的磋商响应文件、材料不予退还。</w:t>
      </w:r>
    </w:p>
    <w:p>
      <w:pPr>
        <w:tabs>
          <w:tab w:val="left" w:pos="315"/>
        </w:tabs>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（四）报价要求：</w:t>
      </w:r>
    </w:p>
    <w:p>
      <w:pPr>
        <w:widowControl/>
        <w:shd w:val="clear" w:color="auto" w:fill="FFFFFF"/>
        <w:spacing w:line="360" w:lineRule="auto"/>
        <w:ind w:firstLine="480"/>
        <w:jc w:val="left"/>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bookmarkStart w:id="6" w:name="OLE_LINK19"/>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最终报价的分项明细报价计算公式为：</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报价比率=供应商最终总报价/初次报价</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报价的分部分项工程单价与合价=报价比率×初次报价中的分部分项工程单价与合价</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报价的措施费=报价比率×初次报价中的措施费</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报价的其他项目费=报价比率×初次报价中的其他项目费</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报价的规费=报价比率×初次报价中的规费</w:t>
      </w:r>
    </w:p>
    <w:p>
      <w:pPr>
        <w:spacing w:line="360" w:lineRule="auto"/>
        <w:ind w:firstLine="480"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报价的税金=报价比率×初次报价中的税金</w:t>
      </w:r>
    </w:p>
    <w:bookmarkEnd w:id="6"/>
    <w:p>
      <w:pPr>
        <w:numPr>
          <w:ilvl w:val="0"/>
          <w:numId w:val="4"/>
        </w:num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本次磋商设采购控制价：</w:t>
      </w:r>
      <w:r>
        <w:rPr>
          <w:rFonts w:hint="eastAsia" w:asciiTheme="minorEastAsia" w:hAnsiTheme="minorEastAsia" w:eastAsiaTheme="minorEastAsia" w:cstheme="minorEastAsia"/>
          <w:b/>
          <w:color w:val="000000" w:themeColor="text1"/>
          <w:sz w:val="24"/>
          <w:szCs w:val="24"/>
          <w:highlight w:val="none"/>
          <w:u w:val="single"/>
          <w:lang w:val="en-US" w:eastAsia="zh-CN"/>
          <w14:textFill>
            <w14:solidFill>
              <w14:schemeClr w14:val="tx1"/>
            </w14:solidFill>
          </w14:textFill>
        </w:rPr>
        <w:t xml:space="preserve"> 172955.99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元，采购控制价是采购人对采购项目期望的最高限价，供应商的初次报价和最终报价均不得高于采购控制价，磋商响应方最终报价高于采购控制价的，作无效磋商响应文件处理。</w:t>
      </w:r>
    </w:p>
    <w:p>
      <w:pPr>
        <w:numPr>
          <w:ilvl w:val="0"/>
          <w:numId w:val="4"/>
        </w:numPr>
        <w:tabs>
          <w:tab w:val="left" w:pos="315"/>
        </w:tabs>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报价时考虑可调以外的材料价格上涨等一切风险因素；</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4、采购人不组织踏勘现场，供应商踏勘现场发生的费用自理，供应商自行负责在踏勘现场中所发生的人员伤亡和财产损失。</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5、施工期间与周边关系（包括同时施工的其他施工单位关系）的协调由成交单位自行处理。</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七、磋商有效期：</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自递交磋商响应文件截止之日起60个日历日。</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八、磋商费用：</w:t>
      </w:r>
    </w:p>
    <w:p>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1、无论报价过程中的方法和结果如何，各磋商响应方自行承担所有参与磋商的有关费用。</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2、本次采购代理服务费由成交供应商支付，费用合计如下：</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color w:val="000000" w:themeColor="text1"/>
          <w:sz w:val="24"/>
          <w14:textFill>
            <w14:solidFill>
              <w14:schemeClr w14:val="tx1"/>
            </w14:solidFill>
          </w14:textFill>
        </w:rPr>
        <w:t>采购代理费</w:t>
      </w:r>
      <w:r>
        <w:rPr>
          <w:rFonts w:hint="eastAsia" w:ascii="宋体" w:hAnsi="宋体"/>
          <w:bCs/>
          <w:color w:val="000000" w:themeColor="text1"/>
          <w:sz w:val="24"/>
          <w14:textFill>
            <w14:solidFill>
              <w14:schemeClr w14:val="tx1"/>
            </w14:solidFill>
          </w14:textFill>
        </w:rPr>
        <w:t>：</w:t>
      </w:r>
      <w:r>
        <w:rPr>
          <w:rFonts w:hint="eastAsia" w:ascii="宋体" w:hAnsi="宋体"/>
          <w:bCs/>
          <w:color w:val="000000" w:themeColor="text1"/>
          <w:sz w:val="24"/>
          <w:lang w:val="en-US" w:eastAsia="zh-CN"/>
          <w14:textFill>
            <w14:solidFill>
              <w14:schemeClr w14:val="tx1"/>
            </w14:solidFill>
          </w14:textFill>
        </w:rPr>
        <w:t>3594元。大写：叁仟伍佰玖拾肆元整。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由成交供应商在领取成交通知书前一次性缴纳至本项目代理机构。</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九、工程款支付：</w:t>
      </w:r>
    </w:p>
    <w:p>
      <w:pPr>
        <w:tabs>
          <w:tab w:val="left" w:pos="315"/>
        </w:tabs>
        <w:spacing w:line="360" w:lineRule="auto"/>
        <w:ind w:firstLine="482" w:firstLineChars="200"/>
        <w:rPr>
          <w:rFonts w:hint="default" w:asciiTheme="minorEastAsia" w:hAnsiTheme="minorEastAsia" w:eastAsiaTheme="minorEastAsia" w:cstheme="minorEastAsia"/>
          <w:b/>
          <w:color w:val="000000" w:themeColor="text1"/>
          <w:sz w:val="24"/>
          <w:szCs w:val="24"/>
          <w:highlight w:val="none"/>
          <w:u w:val="single"/>
          <w:lang w:val="en-US"/>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single"/>
          <w:lang w:val="en-US" w:eastAsia="zh-CN"/>
          <w14:textFill>
            <w14:solidFill>
              <w14:schemeClr w14:val="tx1"/>
            </w14:solidFill>
          </w14:textFill>
        </w:rPr>
        <w:t>本工程</w:t>
      </w:r>
      <w:r>
        <w:rPr>
          <w:rFonts w:hint="eastAsia" w:asciiTheme="minorEastAsia" w:hAnsiTheme="minorEastAsia" w:eastAsiaTheme="minorEastAsia" w:cstheme="minorEastAsia"/>
          <w:b/>
          <w:color w:val="000000" w:themeColor="text1"/>
          <w:sz w:val="24"/>
          <w:szCs w:val="24"/>
          <w:highlight w:val="none"/>
          <w:u w:val="single"/>
          <w:lang w:eastAsia="zh-CN"/>
          <w14:textFill>
            <w14:solidFill>
              <w14:schemeClr w14:val="tx1"/>
            </w14:solidFill>
          </w14:textFill>
        </w:rPr>
        <w:t>无预付款，项目完工并竣工验收后拨付至合同价款的</w:t>
      </w:r>
      <w:r>
        <w:rPr>
          <w:rFonts w:hint="eastAsia" w:asciiTheme="minorEastAsia" w:hAnsiTheme="minorEastAsia" w:eastAsiaTheme="minorEastAsia" w:cstheme="minorEastAsia"/>
          <w:b/>
          <w:color w:val="000000" w:themeColor="text1"/>
          <w:sz w:val="24"/>
          <w:szCs w:val="24"/>
          <w:highlight w:val="none"/>
          <w:u w:val="singl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highlight w:val="none"/>
          <w:u w:val="single"/>
          <w:lang w:eastAsia="zh-CN"/>
          <w14:textFill>
            <w14:solidFill>
              <w14:schemeClr w14:val="tx1"/>
            </w14:solidFill>
          </w14:textFill>
        </w:rPr>
        <w:t>0%，审计完成后根据本项目资金情况付至审定金额的97%，留3%的质保金。</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为确保工程保质保量按期完工，本项目工程款承包人必须专款专用，如发现承包人挪用工程款现象，由此造成的一切损失均有承包人承担。</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十、磋商保证金：</w:t>
      </w:r>
    </w:p>
    <w:p>
      <w:pPr>
        <w:tabs>
          <w:tab w:val="left" w:pos="315"/>
        </w:tabs>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本项目无需缴纳磋商保证金。</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十一、无效磋商响应文件：</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凡具有下列情形之一的，作为无效磋商响应文件：</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1、超出营业执照经营范围报价的；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4、供应商未按磋商文件格式规定盖章、签字的；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5、工期、质量等不满足磋商文件要求的；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8、磋商响应方串通报价的；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12、法律、法规规定的其他情况。</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十二、磋商其他情形和磋商失败：</w:t>
      </w:r>
    </w:p>
    <w:p>
      <w:pPr>
        <w:tabs>
          <w:tab w:val="left" w:pos="315"/>
        </w:tabs>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十三、质疑和投诉：</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质疑：参加磋商的供应商认为采购文件、采购过程和成交结果使自己的合法权益受到损害的，有权依法向采购人或采购代理机构提出质疑。</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投诉：参加谈判的供应商对采购人的质疑答复不满意，或者采购人未在规定期限内作出答复的，供应商可以在答复期满后可以向相关行政主管部门投诉。</w:t>
      </w:r>
    </w:p>
    <w:p>
      <w:pPr>
        <w:tabs>
          <w:tab w:val="left" w:pos="315"/>
        </w:tabs>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br w:type="page"/>
      </w:r>
      <w:bookmarkStart w:id="7" w:name="_Toc3656"/>
      <w:bookmarkStart w:id="8" w:name="_Toc19797"/>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第三部分  磋商组织、步骤与评审方法</w:t>
      </w:r>
      <w:bookmarkEnd w:id="7"/>
      <w:bookmarkEnd w:id="8"/>
    </w:p>
    <w:p>
      <w:pPr>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一、磋商组织：</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1、采购人在磋商文件规定的时间和地点组织磋商，磋商响应方须派代表参加；</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2、磋商小组由三人（含）以上单数的人员组成，其中专家的人数不少于成员总数的三分之二，磋商小组对磋商响应文件进行审查、质疑、评估和比较。</w:t>
      </w:r>
    </w:p>
    <w:p>
      <w:pPr>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二、磋商步骤：</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1、检查磋商响应文件密封情况：由各磋商响应方对递交的磋商响应文件密封情况进行检查；</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2、磋商响应文件初步审核：磋商小组对磋商响应文件进行符合性审核；</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3、磋商小组所有成员集中与单一磋商响应方分别磋商；</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4、磋商结束后，所有参加磋商的磋商响应方进行最终报价；</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5、公开唱价：宣读“最终报价表”，记录员将公开报价内容记录并由各响应磋商响应方签字确认；</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6、磋商小组按照如下评审办法确定成交磋商响应方。</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三、评审办法：</w:t>
      </w:r>
    </w:p>
    <w:p>
      <w:pPr>
        <w:keepNext w:val="0"/>
        <w:keepLines w:val="0"/>
        <w:pageBreakBefore w:val="0"/>
        <w:widowControl w:val="0"/>
        <w:tabs>
          <w:tab w:val="left" w:pos="0"/>
          <w:tab w:val="left" w:pos="885"/>
          <w:tab w:val="left" w:pos="990"/>
        </w:tabs>
        <w:kinsoku/>
        <w:wordWrap/>
        <w:overflowPunct/>
        <w:topLinePunct w:val="0"/>
        <w:autoSpaceDE/>
        <w:autoSpaceDN/>
        <w:bidi w:val="0"/>
        <w:spacing w:line="360" w:lineRule="auto"/>
        <w:ind w:firstLine="566" w:firstLineChars="236"/>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1、本项目采用综合评分法，是指响应文件满足磋商文件全部实质性要求且按评审因素的量化指标评审得分，按照评审得分由高到低顺序推荐成交候选供应商的评审方法。</w:t>
      </w:r>
    </w:p>
    <w:tbl>
      <w:tblPr>
        <w:tblStyle w:val="12"/>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条款号</w:t>
            </w:r>
          </w:p>
        </w:tc>
        <w:tc>
          <w:tcPr>
            <w:tcW w:w="901"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评分</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因素</w:t>
            </w:r>
          </w:p>
        </w:tc>
        <w:tc>
          <w:tcPr>
            <w:tcW w:w="6289"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w:t>
            </w:r>
          </w:p>
        </w:tc>
        <w:tc>
          <w:tcPr>
            <w:tcW w:w="215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供应商的报价得分统一采用最低价优先法计算，即满足磋商文件要求且最终报价最低的供应商的价格为磋商基准价，其报价得分为满分30分。其他供应商的报价得分统一按照下列公式计算：</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20" w:beforeLines="50"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w:t>
            </w:r>
          </w:p>
        </w:tc>
        <w:tc>
          <w:tcPr>
            <w:tcW w:w="215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20" w:beforeLines="50"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120" w:beforeLines="50"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215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6分</w:t>
            </w:r>
          </w:p>
        </w:tc>
        <w:tc>
          <w:tcPr>
            <w:tcW w:w="6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根据对工程整体有深刻认识，施工组织设计内容针对项目特点完整规范、具体可行和整体编制水平得0-6分。满分6分。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215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215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2159" w:type="dxa"/>
            <w:tcBorders>
              <w:top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安全管理体系与措施</w:t>
            </w:r>
          </w:p>
        </w:tc>
        <w:tc>
          <w:tcPr>
            <w:tcW w:w="901"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215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8分</w:t>
            </w:r>
          </w:p>
        </w:tc>
        <w:tc>
          <w:tcPr>
            <w:tcW w:w="6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有该项得基本分2分，缺项不得分；根据工程计划编排合理、可行、关键路线清晰准确、冬雨季农忙保证措施可靠、内容齐全可行得0-6分。满分8分。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215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215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6分</w:t>
            </w:r>
          </w:p>
        </w:tc>
        <w:tc>
          <w:tcPr>
            <w:tcW w:w="6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有该项得基本分2分，缺项不得分，根据体系完整、内容齐全、安排恰当、针对项目实际情况措施可行程度得0-4分。满分6分。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215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215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2159" w:type="dxa"/>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8分</w:t>
            </w:r>
          </w:p>
        </w:tc>
        <w:tc>
          <w:tcPr>
            <w:tcW w:w="6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有该项得基本分2分，缺项不得分，根据针对工程特点内容齐全、安排合理、对施工关键部位及材料采购要点解决方案完整、经济、切实可行、措施得力得0-6分。满分8分。</w:t>
            </w:r>
          </w:p>
        </w:tc>
      </w:tr>
    </w:tbl>
    <w:p>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注：1、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总得分相同者，按最终报价低的名次在前；总得分相同，最终报价也相同的，技术部分总得分高者排名优先；总得分相同，最终报价、技术部分也相同的，按照商务部分得分高者排名优先。</w:t>
      </w: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5"/>
        </w:numPr>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评分分值计算保留小数点后两位，小数点后第三位“四舍五入”。</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四、成交通知书。</w:t>
      </w:r>
    </w:p>
    <w:p>
      <w:pPr>
        <w:keepNext w:val="0"/>
        <w:keepLines w:val="0"/>
        <w:pageBreakBefore w:val="0"/>
        <w:widowControl w:val="0"/>
        <w:kinsoku/>
        <w:wordWrap/>
        <w:overflowPunct/>
        <w:topLinePunct w:val="0"/>
        <w:autoSpaceDE/>
        <w:autoSpaceDN/>
        <w:bidi w:val="0"/>
        <w:spacing w:line="360" w:lineRule="auto"/>
        <w:ind w:firstLine="960" w:firstLineChars="4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成交结果公示结束后，采购人向成交供应商签发《成交通知书》。</w:t>
      </w:r>
    </w:p>
    <w:p>
      <w:pPr>
        <w:keepNext w:val="0"/>
        <w:keepLines w:val="0"/>
        <w:pageBreakBefore w:val="0"/>
        <w:widowControl w:val="0"/>
        <w:kinsoku/>
        <w:wordWrap/>
        <w:overflowPunct/>
        <w:topLinePunct w:val="0"/>
        <w:autoSpaceDE/>
        <w:autoSpaceDN/>
        <w:bidi w:val="0"/>
        <w:spacing w:line="360" w:lineRule="auto"/>
        <w:ind w:firstLine="643" w:firstLineChars="200"/>
        <w:jc w:val="center"/>
        <w:textAlignment w:val="auto"/>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bookmarkStart w:id="9" w:name="_Toc30370"/>
      <w:bookmarkStart w:id="10" w:name="_Toc13323"/>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第四部分  采购内容及要求</w:t>
      </w:r>
      <w:bookmarkEnd w:id="9"/>
      <w:bookmarkEnd w:id="10"/>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（一）采购内容：本工程为</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邹城市大束镇孔家庄村主街花砖铺设工程</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主要包括室外铺水泥花砖200*100*50、</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C20商品混凝土（加防冻剂）垫层、砖砌墙、垃圾外运、拆除砖基础等内容</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。（详见工程量清单）。</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）建设地点：邹城市</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大束镇</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孔家庄村</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）建设规模：本次磋商项目采购预算为</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172955.99</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）计划工期：</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日历天</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）质保期：两年。</w:t>
      </w:r>
    </w:p>
    <w:p>
      <w:pPr>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二、图纸  /</w:t>
      </w:r>
    </w:p>
    <w:p>
      <w:pPr>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三、报价说明</w:t>
      </w:r>
    </w:p>
    <w:p>
      <w:pPr>
        <w:spacing w:line="360" w:lineRule="auto"/>
        <w:ind w:firstLine="482" w:firstLineChars="200"/>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分项明细报价</w:t>
      </w:r>
      <w:bookmarkEnd w:id="11"/>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（分部分项工程量清单单价和合价、措施项目费、其他项目费、规费、税金）按</w:t>
      </w:r>
      <w:r>
        <w:rPr>
          <w:rFonts w:hint="eastAsia" w:asciiTheme="minorEastAsia" w:hAnsiTheme="minorEastAsia" w:eastAsiaTheme="minorEastAsia" w:cstheme="minorEastAsia"/>
          <w:b/>
          <w:color w:val="000000" w:themeColor="text1"/>
          <w:kern w:val="0"/>
          <w:sz w:val="24"/>
          <w:szCs w:val="24"/>
          <w:highlight w:val="none"/>
          <w:u w:val="single"/>
          <w14:textFill>
            <w14:solidFill>
              <w14:schemeClr w14:val="tx1"/>
            </w14:solidFill>
          </w14:textFill>
        </w:rPr>
        <w:t>最终报价</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与</w:t>
      </w:r>
      <w:r>
        <w:rPr>
          <w:rFonts w:hint="eastAsia" w:asciiTheme="minorEastAsia" w:hAnsiTheme="minorEastAsia" w:eastAsiaTheme="minorEastAsia" w:cstheme="minorEastAsia"/>
          <w:b/>
          <w:color w:val="000000" w:themeColor="text1"/>
          <w:kern w:val="0"/>
          <w:sz w:val="24"/>
          <w:szCs w:val="24"/>
          <w:highlight w:val="none"/>
          <w:u w:val="single"/>
          <w14:textFill>
            <w14:solidFill>
              <w14:schemeClr w14:val="tx1"/>
            </w14:solidFill>
          </w14:textFill>
        </w:rPr>
        <w:t>初次报价</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的比率，同比例下调。供应商两次报价均不得超出采购预算（控制价），如若超出按无效响应处理。其中，磋商代理服务费应分摊在报价中。</w:t>
      </w:r>
    </w:p>
    <w:p>
      <w:pPr>
        <w:spacing w:line="360" w:lineRule="auto"/>
        <w:ind w:firstLine="482" w:firstLineChars="200"/>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计算</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公式</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为：</w:t>
      </w:r>
    </w:p>
    <w:p>
      <w:pPr>
        <w:spacing w:line="360" w:lineRule="auto"/>
        <w:ind w:firstLine="482" w:firstLineChars="200"/>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报价</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比率=</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（供应商最终总报价-暂估价项目费及相应规费、税金）/（初次报价-暂估项目费及相应规费、税金）</w:t>
      </w:r>
    </w:p>
    <w:p>
      <w:pPr>
        <w:spacing w:line="360" w:lineRule="auto"/>
        <w:ind w:firstLine="482" w:firstLineChars="200"/>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报价</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的分部分项工程单价与合价=报价比率×</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初次报价</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中的分部分项工程单价与合价</w:t>
      </w:r>
    </w:p>
    <w:p>
      <w:pPr>
        <w:spacing w:line="360" w:lineRule="auto"/>
        <w:ind w:firstLine="482" w:firstLineChars="200"/>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报价的措施费=报价比率×</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初次报价</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中的措施费</w:t>
      </w:r>
    </w:p>
    <w:p>
      <w:pPr>
        <w:spacing w:line="360" w:lineRule="auto"/>
        <w:ind w:firstLine="482" w:firstLineChars="200"/>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报价的其他项目费=报价比率×</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初次报价</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中的其他项目费</w:t>
      </w:r>
    </w:p>
    <w:p>
      <w:pPr>
        <w:spacing w:line="360" w:lineRule="auto"/>
        <w:ind w:firstLine="482" w:firstLineChars="200"/>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报价</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的规费=报价比率×</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初次报价</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中的规费</w:t>
      </w:r>
    </w:p>
    <w:p>
      <w:pPr>
        <w:spacing w:line="360" w:lineRule="auto"/>
        <w:ind w:firstLine="482" w:firstLineChars="200"/>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报价</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的税金=报价比率×</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初次报价</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中的税金</w:t>
      </w:r>
    </w:p>
    <w:p>
      <w:pPr>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工程量清单</w:t>
      </w:r>
    </w:p>
    <w:p>
      <w:pPr>
        <w:spacing w:line="360" w:lineRule="auto"/>
        <w:ind w:left="284"/>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2" w:name="_Toc300901180"/>
      <w:bookmarkStart w:id="13" w:name="_Toc420592312"/>
      <w:bookmarkStart w:id="14" w:name="_Toc1263"/>
      <w:bookmarkStart w:id="15" w:name="_Toc18155"/>
      <w:r>
        <w:rPr>
          <w:rFonts w:hint="eastAsia" w:asciiTheme="minorEastAsia" w:hAnsiTheme="minorEastAsia" w:eastAsiaTheme="minorEastAsia" w:cstheme="minorEastAsia"/>
          <w:b/>
          <w:color w:val="000000" w:themeColor="text1"/>
          <w:sz w:val="24"/>
          <w:szCs w:val="24"/>
          <w14:textFill>
            <w14:solidFill>
              <w14:schemeClr w14:val="tx1"/>
            </w14:solidFill>
          </w14:textFill>
        </w:rPr>
        <w:t>1、工程量清单说明</w:t>
      </w:r>
      <w:bookmarkEnd w:id="12"/>
      <w:bookmarkEnd w:id="13"/>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1.2本工程量清单应与磋商文件中的项目内容及要求、通用合同条款、专用合同条款、技术标准和要求及图纸等内容一起阅读和理解。</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1.3本工程量清单仅是报价的共同基础，竣工结算的工程量按合同约定确定</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1.4补充子目的子目特征、计量单位、工程量计算规则及工作内容说明如下：</w:t>
      </w:r>
    </w:p>
    <w:p>
      <w:pPr>
        <w:spacing w:line="430" w:lineRule="exact"/>
        <w:ind w:firstLine="410" w:firstLineChars="171"/>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                                         </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1.5本条第1.1款中约定的计量和计价规则适用于合同履约过程中工程量计量与价款支付、工程变更、索赔和工程结算。</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1.6本条与下述第2条和第3条的说明内容是构成合同文件的已标价工程量清单的组成部分。</w:t>
      </w:r>
    </w:p>
    <w:p>
      <w:pPr>
        <w:spacing w:line="360" w:lineRule="auto"/>
        <w:ind w:left="284"/>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6" w:name="_Toc300901181"/>
      <w:bookmarkStart w:id="17" w:name="_Toc420592313"/>
      <w:r>
        <w:rPr>
          <w:rFonts w:hint="eastAsia" w:asciiTheme="minorEastAsia" w:hAnsiTheme="minorEastAsia" w:eastAsiaTheme="minorEastAsia" w:cstheme="minorEastAsia"/>
          <w:b/>
          <w:color w:val="000000" w:themeColor="text1"/>
          <w:sz w:val="24"/>
          <w:szCs w:val="24"/>
          <w14:textFill>
            <w14:solidFill>
              <w14:schemeClr w14:val="tx1"/>
            </w14:solidFill>
          </w14:textFill>
        </w:rPr>
        <w:t>2、工程量清单报价说明</w:t>
      </w:r>
      <w:bookmarkEnd w:id="16"/>
      <w:bookmarkEnd w:id="17"/>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2.1报价应根据磋商文件中的有关计价要求，并按照下列依据自主报价。</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本磋商文件；</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《建设工程工程量清单计价规范》；</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《山东省建设工程工程量清单计价规则》《山东省建设工程工程量清单计价规范》（现行价目表）及相应计算规则、费用定额；</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(4) 国家或省级、行业建设主管部门颁发的计价办法； </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(5) 企业定额，国家或省级、行业建设主管部门颁发的计价定额； </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(6) 磋商文件(包括工程量清单)的澄清、补充和修改文件； </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(7) 建设工程设计文件及相关资料； </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(8) 施工现场情况、工程特点及拟定的投标施工组织设计或施工方案； </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(9) 与建设项目相关的标准、规定等技术资料； </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(10) 市场价格信息或工程造价管理机构发布的工程造价信息； </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(11) 其他的相关资料。 </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2.2工程量清单中的每一子目须填入单价或价格，且只允许有一个报价。</w:t>
      </w:r>
    </w:p>
    <w:p>
      <w:pPr>
        <w:spacing w:line="43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2.3工程量清单中标价的单价或金额，应包括所需人工费、材料费、施工机械使用费和管理费及利润，以及一定范围内的风险费用。所谓“一定范围内的风险”是指合同约定的风险。</w:t>
      </w:r>
    </w:p>
    <w:p>
      <w:pPr>
        <w:spacing w:line="4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2.4已标价工程量清单中供应商没有填入单价或价格的子目，其费用视为已分摊在工程量清单中其他已标价的相关子目的单价或价格之中。</w:t>
      </w:r>
    </w:p>
    <w:p>
      <w:pPr>
        <w:spacing w:line="4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2.6分部分项工程项目按下列要求报价：</w:t>
      </w:r>
    </w:p>
    <w:p>
      <w:pPr>
        <w:spacing w:line="4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2.6.1分部分项工程量清单计价应依据计价规范中关于综合单价的组成内容，按磋商文件中分部分项工程量清单项目的特征描述确定报价。</w:t>
      </w:r>
    </w:p>
    <w:p>
      <w:pPr>
        <w:spacing w:line="4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2.6.2如果分部分项工程量清单中涉及“材料暂估价一览表”中列出的材料和工程设备（包括发包人自行提供的材料和工程设备，即甲供材），则按照本节第3.3.2项的报价原则，将该类材料和工程设备的暂估单价本身以及除对应的规费及税金以外的费用计入分部分项工程量清单相应子目的综合单价。其中暂估清单综合单价已经包含与其对应的管理费、利润，但不含规费、税金，供应商应按本磋商文件规定将此类暂估价直接按磋商文件给定的价格作为综合单价。</w:t>
      </w:r>
    </w:p>
    <w:p>
      <w:pPr>
        <w:spacing w:line="4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2.7措施项目按下列要求报价：</w:t>
      </w:r>
    </w:p>
    <w:p>
      <w:pPr>
        <w:spacing w:line="4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2.7.1措施项目清单计价应根据供应商的施工组织设计进行报价。可以计量工程量的措施项目，应按分部分项工程量清单的方式采用综合单价计价；其余的措施项目可以“项”为单位的方式计价。供应商所填报价格应包括除规费、税金外的全部费用。</w:t>
      </w:r>
    </w:p>
    <w:p>
      <w:pPr>
        <w:spacing w:line="4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2.8其他项目清单费应按下列规定报价：</w:t>
      </w:r>
    </w:p>
    <w:p>
      <w:pPr>
        <w:spacing w:line="42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2.8.1暂列金额按“暂列金额明细表”中列出的金额报价，此处的暂列金额是采购人在磋商文件中统一给定的，并不包括本章第2.8.3项的计日工金额。</w:t>
      </w:r>
    </w:p>
    <w:p>
      <w:pPr>
        <w:spacing w:line="42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2.8.2暂估价分为材料和工程设备暂估单价、专业工程暂估价、特殊项目暂估价三类。</w:t>
      </w:r>
    </w:p>
    <w:p>
      <w:pPr>
        <w:spacing w:line="42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（1）材料和工程设备暂估单价按本节第3.3.2项的报价原则进入分部分项工程量清单之综合单价，不在其他项目清单中汇总；</w:t>
      </w:r>
    </w:p>
    <w:p>
      <w:pPr>
        <w:spacing w:line="42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（2）专业工程暂估价由采购人列入总承包服务费清单与计价表中。专业工程暂估价是包括规费、税金在内的全部工程费用，仅作为计取总承包服务费的基础。</w:t>
      </w:r>
    </w:p>
    <w:p>
      <w:pPr>
        <w:spacing w:line="42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（3）特殊项目费按“特殊项目暂估价表”中列出的金额填写，此处的特殊项目费是采购人在磋商文件中统一给定的。</w:t>
      </w:r>
    </w:p>
    <w:p>
      <w:pPr>
        <w:spacing w:line="42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2.8.3计日工按“计日工表”中列出的子目和估算数量，自主确定综合单价并计算计日工金额。计日工综合单价均不包括规费和税金，其中：</w:t>
      </w:r>
    </w:p>
    <w:p>
      <w:pPr>
        <w:spacing w:line="420" w:lineRule="exact"/>
        <w:ind w:firstLine="616" w:firstLineChars="25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616" w:firstLineChars="25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材料价格包括材料运到现场的价格以及现场搬运、仓储、二次搬运、损耗、保险、企业管理费和利润；</w:t>
      </w:r>
    </w:p>
    <w:p>
      <w:pPr>
        <w:spacing w:line="420" w:lineRule="exact"/>
        <w:ind w:firstLine="616" w:firstLineChars="25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616" w:firstLineChars="25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2.8.4总承包服务费根据磋商文件中列出的项目内容和要求，按“总承包服务费清单与计价表”所列格式自主报价。</w:t>
      </w:r>
    </w:p>
    <w:p>
      <w:pPr>
        <w:spacing w:line="420" w:lineRule="exact"/>
        <w:ind w:left="6" w:firstLine="480"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2.9</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2.10除磋商文件有强制性规定以及不可竞争部分以外，报价由供应商自主确定，但不得低于其成本。</w:t>
      </w:r>
    </w:p>
    <w:p>
      <w:pPr>
        <w:spacing w:line="46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2.12管理费应由供应商在保证不低于其成本的基础上做竞争性考虑；利润由供应商根据自身情况和综合实力做竞争性考虑。</w:t>
      </w:r>
    </w:p>
    <w:p>
      <w:pPr>
        <w:spacing w:line="46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2.13报价中应考虑磋商文件中要求供应商承担的风险范围以及相关的费用。</w:t>
      </w:r>
    </w:p>
    <w:p>
      <w:pPr>
        <w:spacing w:line="46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2.15有关报价的其他说明：</w:t>
      </w:r>
    </w:p>
    <w:p>
      <w:pPr>
        <w:spacing w:line="4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8" w:name="_Toc420592314"/>
      <w:bookmarkStart w:id="19" w:name="_Toc300901182"/>
      <w:r>
        <w:rPr>
          <w:rFonts w:hint="eastAsia" w:asciiTheme="minorEastAsia" w:hAnsiTheme="minorEastAsia" w:eastAsiaTheme="minorEastAsia" w:cstheme="minorEastAsia"/>
          <w:b/>
          <w:color w:val="000000" w:themeColor="text1"/>
          <w:sz w:val="24"/>
          <w:szCs w:val="24"/>
          <w14:textFill>
            <w14:solidFill>
              <w14:schemeClr w14:val="tx1"/>
            </w14:solidFill>
          </w14:textFill>
        </w:rPr>
        <w:t>3、其他说明</w:t>
      </w:r>
      <w:bookmarkEnd w:id="18"/>
      <w:bookmarkEnd w:id="19"/>
    </w:p>
    <w:p>
      <w:pPr>
        <w:spacing w:after="120" w:afterLines="50"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3.1词语和定义</w:t>
      </w:r>
    </w:p>
    <w:p>
      <w:pPr>
        <w:spacing w:before="24" w:beforeLines="10" w:after="48" w:afterLines="20" w:line="380" w:lineRule="exact"/>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3.1.1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工程量清单</w:t>
      </w:r>
    </w:p>
    <w:p>
      <w:pPr>
        <w:spacing w:line="38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是表现本工程分部分项工程项目、措施项目、其他项目、规费项目和税金项目的名称和相应数量等的明细清单。</w:t>
      </w:r>
    </w:p>
    <w:p>
      <w:pPr>
        <w:spacing w:before="24" w:beforeLines="10" w:after="48" w:afterLines="20" w:line="380" w:lineRule="exact"/>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3.1.2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总价子目</w:t>
      </w:r>
    </w:p>
    <w:p>
      <w:pPr>
        <w:spacing w:line="38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3.1.3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单价子目</w:t>
      </w:r>
    </w:p>
    <w:p>
      <w:pPr>
        <w:spacing w:line="38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3.1.4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子目编码</w:t>
      </w: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分部分项工程项目清单中所列的子目名称的数字标识和代码，子目编码与项目编码同义。</w:t>
      </w:r>
    </w:p>
    <w:p>
      <w:pPr>
        <w:spacing w:before="48" w:beforeLines="20" w:after="48" w:afterLines="20" w:line="380" w:lineRule="exact"/>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3.1.5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子目特征</w:t>
      </w:r>
    </w:p>
    <w:p>
      <w:pPr>
        <w:spacing w:line="38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构成分部分项工程项目清单子目、措施项目的实质内容、决定其自身价值的本质特征，子目特征与项目特征同义。</w:t>
      </w:r>
    </w:p>
    <w:p>
      <w:pPr>
        <w:spacing w:before="48" w:beforeLines="20" w:after="48" w:afterLines="20" w:line="380" w:lineRule="exact"/>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3.1.6  </w:t>
      </w:r>
      <w:r>
        <w:rPr>
          <w:rFonts w:hint="eastAsia" w:asciiTheme="minorEastAsia" w:hAnsiTheme="minorEastAsia" w:eastAsiaTheme="minorEastAsia" w:cstheme="minorEastAsia"/>
          <w:b/>
          <w:color w:val="000000" w:themeColor="text1"/>
          <w:sz w:val="24"/>
          <w:szCs w:val="24"/>
          <w14:textFill>
            <w14:solidFill>
              <w14:schemeClr w14:val="tx1"/>
            </w14:solidFill>
          </w14:textFill>
        </w:rPr>
        <w:t>规费</w:t>
      </w:r>
    </w:p>
    <w:p>
      <w:pPr>
        <w:spacing w:line="380" w:lineRule="exact"/>
        <w:ind w:left="359" w:left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承包人根据省级政府或省级有关权力部门规定必须缴纳的，应计入建筑安装工程造价的费用。</w:t>
      </w:r>
    </w:p>
    <w:p>
      <w:pPr>
        <w:spacing w:before="48" w:beforeLines="20" w:after="48" w:afterLines="20"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3.1.7  </w:t>
      </w:r>
      <w:r>
        <w:rPr>
          <w:rFonts w:hint="eastAsia" w:asciiTheme="minorEastAsia" w:hAnsiTheme="minorEastAsia" w:eastAsiaTheme="minorEastAsia" w:cstheme="minorEastAsia"/>
          <w:b/>
          <w:color w:val="000000" w:themeColor="text1"/>
          <w:sz w:val="24"/>
          <w:szCs w:val="24"/>
          <w14:textFill>
            <w14:solidFill>
              <w14:schemeClr w14:val="tx1"/>
            </w14:solidFill>
          </w14:textFill>
        </w:rPr>
        <w:t>税金</w:t>
      </w:r>
    </w:p>
    <w:p>
      <w:pPr>
        <w:spacing w:line="380" w:lineRule="exact"/>
        <w:ind w:left="359" w:left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国家税法规定的应计入建筑安装工程造价内的营业税、城市维护建设税及教育费附加等。</w:t>
      </w:r>
    </w:p>
    <w:p>
      <w:pPr>
        <w:spacing w:before="48" w:beforeLines="20" w:after="48" w:afterLines="20" w:line="380" w:lineRule="exact"/>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3.1.8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总承包服务费</w:t>
      </w:r>
    </w:p>
    <w:p>
      <w:pPr>
        <w:spacing w:line="39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3.1.9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同义词语</w:t>
      </w:r>
    </w:p>
    <w:p>
      <w:pPr>
        <w:spacing w:line="390" w:lineRule="exact"/>
        <w:ind w:firstLine="410" w:firstLineChars="1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本章中使用的词语“采购人”和“供应商”分别与合同条款中定义的“发包人”和“承包人”同义；就工程量清单而言，“子目”与“项目”同义。</w:t>
      </w:r>
    </w:p>
    <w:p>
      <w:pPr>
        <w:spacing w:before="48" w:beforeLines="20" w:after="48" w:afterLines="20" w:line="380" w:lineRule="exact"/>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w:t>
      </w:r>
      <w:r>
        <w:rPr>
          <w:rFonts w:hint="eastAsia" w:asciiTheme="minorEastAsia" w:hAnsiTheme="minorEastAsia" w:eastAsiaTheme="minorEastAsia" w:cstheme="minorEastAsia"/>
          <w:b/>
          <w:color w:val="000000" w:themeColor="text1"/>
          <w:sz w:val="24"/>
          <w:szCs w:val="24"/>
          <w14:textFill>
            <w14:solidFill>
              <w14:schemeClr w14:val="tx1"/>
            </w14:solidFill>
          </w14:textFill>
        </w:rPr>
        <w:t>工程量差异调整</w:t>
      </w: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3.3暂列金额和暂估价</w:t>
      </w: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3.3.2 “材料暂估价一览表”中所列的材料和工程设备暂估价（除暂估清单综合单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其中暂估清单综合单价已经包含与其对应的管理费、利润，但不含规费、税金。供应商应按本磋商文件规定将此类暂估价直接按磋商文件给定的价格作为综合单价，并计取相应的规费、税金。</w:t>
      </w:r>
    </w:p>
    <w:p>
      <w:pPr>
        <w:spacing w:line="42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3.3.4专业工程暂估价由采购人列入总承包服务费清单与计价表中。专业工程暂估价是包括规费、税金在内的全部工程费用，仅作为计取总承包服务费的基础。</w:t>
      </w:r>
    </w:p>
    <w:p>
      <w:pPr>
        <w:spacing w:line="380" w:lineRule="exact"/>
        <w:ind w:firstLine="602" w:firstLineChars="25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3.4其他补充说明：</w:t>
      </w:r>
      <w:bookmarkStart w:id="20" w:name="_Toc420592316"/>
      <w:bookmarkStart w:id="21" w:name="_Toc300901183"/>
    </w:p>
    <w:p>
      <w:pPr>
        <w:spacing w:line="400" w:lineRule="exac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br w:type="page"/>
      </w:r>
    </w:p>
    <w:p>
      <w:pPr>
        <w:spacing w:line="400" w:lineRule="exact"/>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spacing w:line="400" w:lineRule="exact"/>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4、工程量清单与计价表</w:t>
      </w:r>
      <w:bookmarkEnd w:id="20"/>
      <w:bookmarkEnd w:id="21"/>
    </w:p>
    <w:p>
      <w:pPr>
        <w:spacing w:line="38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8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4.1工程量清单</w:t>
      </w:r>
    </w:p>
    <w:p>
      <w:pPr>
        <w:spacing w:line="38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br w:type="page"/>
      </w:r>
    </w:p>
    <w:p>
      <w:pPr>
        <w:spacing w:line="38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4.2初次报价总价表</w:t>
      </w: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after="480" w:afterLines="200" w:line="380" w:lineRule="exact"/>
        <w:ind w:firstLine="560" w:firstLineChars="200"/>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初次报价总价</w:t>
      </w:r>
    </w:p>
    <w:p>
      <w:pPr>
        <w:spacing w:line="600" w:lineRule="exact"/>
        <w:ind w:firstLine="480" w:firstLineChars="20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 购 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6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p>
    <w:p>
      <w:pPr>
        <w:spacing w:line="6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初次报价总价(小写)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600" w:lineRule="exact"/>
        <w:ind w:firstLine="1920" w:firstLineChars="80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(大写)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600" w:lineRule="exact"/>
        <w:ind w:firstLine="1440" w:firstLineChars="6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600" w:lineRule="exact"/>
        <w:ind w:firstLine="1440" w:firstLineChars="6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 应 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320" w:lineRule="exact"/>
        <w:ind w:firstLine="4800" w:firstLineChars="20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(单位盖章)</w:t>
      </w: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p>
    <w:p>
      <w:pPr>
        <w:spacing w:line="3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或其授权人：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320" w:lineRule="exact"/>
        <w:ind w:firstLine="4800" w:firstLineChars="20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(签字或盖章)</w:t>
      </w:r>
    </w:p>
    <w:p>
      <w:pPr>
        <w:spacing w:line="320" w:lineRule="exact"/>
        <w:ind w:firstLine="4560" w:firstLineChars="19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20" w:lineRule="exact"/>
        <w:ind w:firstLine="4560" w:firstLineChars="19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编制人：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(造价人员签字并盖专用章)</w:t>
      </w:r>
    </w:p>
    <w:p>
      <w:pPr>
        <w:spacing w:line="3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20" w:lineRule="exact"/>
        <w:ind w:firstLine="4080" w:firstLineChars="17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80" w:lineRule="exact"/>
        <w:ind w:firstLine="720" w:firstLineChars="3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              年      月      日</w:t>
      </w: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8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8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4.3总说明</w:t>
      </w:r>
    </w:p>
    <w:p>
      <w:pPr>
        <w:spacing w:after="240" w:afterLines="100" w:line="360" w:lineRule="auto"/>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总 说 明</w:t>
      </w:r>
    </w:p>
    <w:p>
      <w:pPr>
        <w:spacing w:after="120" w:afterLines="50" w:line="360" w:lineRule="auto"/>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工程名称：                                                 第  页 共  页</w:t>
      </w:r>
    </w:p>
    <w:tbl>
      <w:tblPr>
        <w:tblStyle w:val="12"/>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after="120" w:afterLines="5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pPr>
        <w:spacing w:after="120" w:afterLines="5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4.4工程项目初次报价汇总表</w:t>
      </w:r>
    </w:p>
    <w:p>
      <w:pPr>
        <w:spacing w:after="240" w:afterLines="100" w:line="360" w:lineRule="auto"/>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工程项目初次报价汇总表</w:t>
      </w:r>
    </w:p>
    <w:p>
      <w:pPr>
        <w:spacing w:after="120" w:afterLines="5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工程名称：                                                   第  页  共  页</w:t>
      </w:r>
    </w:p>
    <w:tbl>
      <w:tblPr>
        <w:tblStyle w:val="1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单项工程名称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暂列金额及</w:t>
            </w:r>
          </w:p>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after="120" w:afterLines="5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pPr>
        <w:spacing w:after="120" w:afterLines="5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4.5单项工程初次报价汇总表</w:t>
      </w:r>
    </w:p>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单项工程初次报价汇总表</w:t>
      </w:r>
    </w:p>
    <w:p>
      <w:pPr>
        <w:spacing w:after="120" w:afterLines="5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工程名称：                                                    第  页  共  页</w:t>
      </w:r>
    </w:p>
    <w:tbl>
      <w:tblPr>
        <w:tblStyle w:val="1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暂列金额及</w:t>
            </w:r>
          </w:p>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4.6单位工程初次报价汇总表</w:t>
      </w:r>
    </w:p>
    <w:p>
      <w:pPr>
        <w:spacing w:before="120" w:beforeLines="50"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单位工程初次报价汇总表</w:t>
      </w:r>
    </w:p>
    <w:p>
      <w:pPr>
        <w:spacing w:after="120" w:afterLines="5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工程名称：                   标段：                          第  页   共  页</w:t>
      </w:r>
    </w:p>
    <w:tbl>
      <w:tblPr>
        <w:tblStyle w:val="12"/>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金额(元)</w:t>
            </w: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2910" w:type="dxa"/>
            <w:noWrap w:val="0"/>
            <w:vAlign w:val="center"/>
          </w:tcPr>
          <w:p>
            <w:p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分部分项工程费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2910"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措施项目费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w:t>
            </w:r>
          </w:p>
        </w:tc>
        <w:tc>
          <w:tcPr>
            <w:tcW w:w="2910" w:type="dxa"/>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单价措施费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w:t>
            </w:r>
          </w:p>
        </w:tc>
        <w:tc>
          <w:tcPr>
            <w:tcW w:w="2910" w:type="dxa"/>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总价措施费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2910"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其他项目费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w:t>
            </w:r>
          </w:p>
        </w:tc>
        <w:tc>
          <w:tcPr>
            <w:tcW w:w="2910" w:type="dxa"/>
            <w:noWrap w:val="0"/>
            <w:vAlign w:val="center"/>
          </w:tcPr>
          <w:p>
            <w:pPr>
              <w:spacing w:line="360" w:lineRule="auto"/>
              <w:ind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暂列金额</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w:t>
            </w:r>
          </w:p>
        </w:tc>
        <w:tc>
          <w:tcPr>
            <w:tcW w:w="2910" w:type="dxa"/>
            <w:noWrap w:val="0"/>
            <w:vAlign w:val="center"/>
          </w:tcPr>
          <w:p>
            <w:pPr>
              <w:spacing w:line="360" w:lineRule="auto"/>
              <w:ind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特殊项目费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w:t>
            </w:r>
          </w:p>
        </w:tc>
        <w:tc>
          <w:tcPr>
            <w:tcW w:w="2910" w:type="dxa"/>
            <w:noWrap w:val="0"/>
            <w:vAlign w:val="center"/>
          </w:tcPr>
          <w:p>
            <w:pPr>
              <w:spacing w:line="360" w:lineRule="auto"/>
              <w:ind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计日工</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3.4</w:t>
            </w:r>
          </w:p>
        </w:tc>
        <w:tc>
          <w:tcPr>
            <w:tcW w:w="2910" w:type="dxa"/>
            <w:noWrap w:val="0"/>
            <w:vAlign w:val="center"/>
          </w:tcPr>
          <w:p>
            <w:pPr>
              <w:spacing w:line="360" w:lineRule="auto"/>
              <w:ind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总承包服务费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2910"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规费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2910" w:type="dxa"/>
            <w:noWrap w:val="0"/>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税金</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单位工程费用合计=1+2+3+4+5</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4.7分部分项工程量清单与计价表</w:t>
      </w:r>
    </w:p>
    <w:p>
      <w:pPr>
        <w:spacing w:before="240" w:beforeLines="100" w:after="240" w:afterLines="10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分部分项工程量清单与计价表</w:t>
      </w:r>
    </w:p>
    <w:p>
      <w:pPr>
        <w:spacing w:before="240" w:beforeLines="100" w:after="240" w:afterLines="100" w:line="360" w:lineRule="auto"/>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工程名称：                    标段：                        第  页  共  页</w:t>
      </w:r>
    </w:p>
    <w:tbl>
      <w:tblPr>
        <w:tblStyle w:val="12"/>
        <w:tblW w:w="84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1047"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项目编码</w:t>
            </w:r>
          </w:p>
        </w:tc>
        <w:tc>
          <w:tcPr>
            <w:tcW w:w="2484"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p>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项目特征</w:t>
            </w:r>
          </w:p>
        </w:tc>
        <w:tc>
          <w:tcPr>
            <w:tcW w:w="1019"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计量单位</w:t>
            </w:r>
          </w:p>
        </w:tc>
        <w:tc>
          <w:tcPr>
            <w:tcW w:w="838"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工程量</w:t>
            </w:r>
          </w:p>
        </w:tc>
        <w:tc>
          <w:tcPr>
            <w:tcW w:w="2447" w:type="dxa"/>
            <w:gridSpan w:val="3"/>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综合</w:t>
            </w:r>
          </w:p>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单价</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合价</w:t>
            </w: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ind w:firstLine="240" w:firstLineChars="1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ind w:firstLine="240" w:firstLineChars="1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ind w:firstLine="240" w:firstLineChars="1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ind w:firstLine="240" w:firstLineChars="1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7" w:type="dxa"/>
            <w:tcBorders>
              <w:right w:val="single" w:color="auto" w:sz="6" w:space="0"/>
            </w:tcBorders>
            <w:noWrap w:val="0"/>
            <w:vAlign w:val="center"/>
          </w:tcPr>
          <w:p>
            <w:pPr>
              <w:spacing w:line="360" w:lineRule="auto"/>
              <w:ind w:firstLine="240" w:firstLineChars="1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84" w:type="dxa"/>
            <w:tcBorders>
              <w:left w:val="single" w:color="auto" w:sz="6" w:space="0"/>
            </w:tcBorders>
            <w:noWrap w:val="0"/>
            <w:vAlign w:val="center"/>
          </w:tcPr>
          <w:p>
            <w:pPr>
              <w:spacing w:line="360" w:lineRule="auto"/>
              <w:ind w:firstLine="240" w:firstLineChars="1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本页小计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  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4.8工程量清单综合单价分析表</w:t>
      </w:r>
    </w:p>
    <w:p>
      <w:pPr>
        <w:spacing w:before="120" w:beforeLines="50" w:after="120" w:afterLines="5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工程量清单综合单价分析表</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工程名称 ：                        标段：                  第   页   共   页 </w:t>
      </w:r>
    </w:p>
    <w:tbl>
      <w:tblPr>
        <w:tblStyle w:val="12"/>
        <w:tblW w:w="915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8"/>
        <w:gridCol w:w="1472"/>
        <w:gridCol w:w="1975"/>
        <w:gridCol w:w="502"/>
        <w:gridCol w:w="718"/>
        <w:gridCol w:w="718"/>
        <w:gridCol w:w="680"/>
        <w:gridCol w:w="575"/>
        <w:gridCol w:w="538"/>
        <w:gridCol w:w="722"/>
        <w:gridCol w:w="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atLeast"/>
        </w:trPr>
        <w:tc>
          <w:tcPr>
            <w:tcW w:w="538"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1472" w:type="dxa"/>
            <w:vMerge w:val="restart"/>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编码</w:t>
            </w:r>
          </w:p>
        </w:tc>
        <w:tc>
          <w:tcPr>
            <w:tcW w:w="1975"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名称</w:t>
            </w:r>
          </w:p>
        </w:tc>
        <w:tc>
          <w:tcPr>
            <w:tcW w:w="502"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w:t>
            </w:r>
          </w:p>
        </w:tc>
        <w:tc>
          <w:tcPr>
            <w:tcW w:w="718"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工程量</w:t>
            </w:r>
          </w:p>
        </w:tc>
        <w:tc>
          <w:tcPr>
            <w:tcW w:w="3233" w:type="dxa"/>
            <w:gridSpan w:val="5"/>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综合单价组成（元）</w:t>
            </w:r>
          </w:p>
        </w:tc>
        <w:tc>
          <w:tcPr>
            <w:tcW w:w="718" w:type="dxa"/>
            <w:vMerge w:val="restart"/>
            <w:tcBorders>
              <w:top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81" w:hRule="atLeast"/>
        </w:trPr>
        <w:tc>
          <w:tcPr>
            <w:tcW w:w="538" w:type="dxa"/>
            <w:vMerge w:val="continue"/>
            <w:tcBorders>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2" w:type="dxa"/>
            <w:vMerge w:val="continue"/>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5"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02"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人工费</w:t>
            </w:r>
          </w:p>
        </w:tc>
        <w:tc>
          <w:tcPr>
            <w:tcW w:w="6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材料费</w:t>
            </w:r>
          </w:p>
        </w:tc>
        <w:tc>
          <w:tcPr>
            <w:tcW w:w="575"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机械费</w:t>
            </w:r>
          </w:p>
        </w:tc>
        <w:tc>
          <w:tcPr>
            <w:tcW w:w="538"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计费    基础</w:t>
            </w:r>
          </w:p>
        </w:tc>
        <w:tc>
          <w:tcPr>
            <w:tcW w:w="722"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管理费 和利润</w:t>
            </w:r>
          </w:p>
        </w:tc>
        <w:tc>
          <w:tcPr>
            <w:tcW w:w="718" w:type="dxa"/>
            <w:vMerge w:val="continue"/>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538"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472"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（清单项目编码1）</w:t>
            </w:r>
          </w:p>
        </w:tc>
        <w:tc>
          <w:tcPr>
            <w:tcW w:w="1975"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（清单项目名称及特征 ）</w:t>
            </w:r>
          </w:p>
        </w:tc>
        <w:tc>
          <w:tcPr>
            <w:tcW w:w="50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71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8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5"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3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538"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2"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（定额编号1）</w:t>
            </w:r>
          </w:p>
        </w:tc>
        <w:tc>
          <w:tcPr>
            <w:tcW w:w="1975"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（定额项目名称或工程内容）</w:t>
            </w:r>
          </w:p>
        </w:tc>
        <w:tc>
          <w:tcPr>
            <w:tcW w:w="50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8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5"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3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2" w:hRule="atLeast"/>
        </w:trPr>
        <w:tc>
          <w:tcPr>
            <w:tcW w:w="538" w:type="dxa"/>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2"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（定额编号2）</w:t>
            </w:r>
          </w:p>
        </w:tc>
        <w:tc>
          <w:tcPr>
            <w:tcW w:w="1975"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（定额项目名称或工程内容）</w:t>
            </w:r>
          </w:p>
        </w:tc>
        <w:tc>
          <w:tcPr>
            <w:tcW w:w="50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8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5"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3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538"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2"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p>
        </w:tc>
        <w:tc>
          <w:tcPr>
            <w:tcW w:w="1975"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p>
        </w:tc>
        <w:tc>
          <w:tcPr>
            <w:tcW w:w="50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80"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5"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3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538"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2"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（主材或</w:t>
            </w:r>
            <w:r>
              <w:rPr>
                <w:rFonts w:hint="eastAsia" w:asciiTheme="minorEastAsia" w:hAnsiTheme="minorEastAsia" w:eastAsiaTheme="minorEastAsia" w:cstheme="minorEastAsia"/>
                <w:color w:val="000000" w:themeColor="text1"/>
                <w:sz w:val="24"/>
                <w:szCs w:val="24"/>
                <w14:textFill>
                  <w14:solidFill>
                    <w14:schemeClr w14:val="tx1"/>
                  </w14:solidFill>
                </w14:textFill>
              </w:rPr>
              <w:t>暂估价材料</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编码1）</w:t>
            </w:r>
          </w:p>
        </w:tc>
        <w:tc>
          <w:tcPr>
            <w:tcW w:w="1975"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（名称、规格、型号）</w:t>
            </w:r>
          </w:p>
        </w:tc>
        <w:tc>
          <w:tcPr>
            <w:tcW w:w="50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68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5"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53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72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718"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538"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2"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（主材或暂估价材料编码2）</w:t>
            </w:r>
          </w:p>
        </w:tc>
        <w:tc>
          <w:tcPr>
            <w:tcW w:w="1975"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（名称、规格、型号）</w:t>
            </w:r>
          </w:p>
        </w:tc>
        <w:tc>
          <w:tcPr>
            <w:tcW w:w="502"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68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5"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53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72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718"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538"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2"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p>
        </w:tc>
        <w:tc>
          <w:tcPr>
            <w:tcW w:w="1975"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p>
        </w:tc>
        <w:tc>
          <w:tcPr>
            <w:tcW w:w="50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8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5"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3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538"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5"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材料费中：暂估价合计</w:t>
            </w:r>
          </w:p>
        </w:tc>
        <w:tc>
          <w:tcPr>
            <w:tcW w:w="50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68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5"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53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72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718"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538"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472"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（清单项目编码2）</w:t>
            </w:r>
          </w:p>
        </w:tc>
        <w:tc>
          <w:tcPr>
            <w:tcW w:w="1975"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（清单项目名称及特征）</w:t>
            </w:r>
          </w:p>
        </w:tc>
        <w:tc>
          <w:tcPr>
            <w:tcW w:w="50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71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8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5"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38"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2"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538"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2"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p>
        </w:tc>
        <w:tc>
          <w:tcPr>
            <w:tcW w:w="1975"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p>
        </w:tc>
        <w:tc>
          <w:tcPr>
            <w:tcW w:w="50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8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5"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3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2"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538"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2"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p>
        </w:tc>
        <w:tc>
          <w:tcPr>
            <w:tcW w:w="1975"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p>
        </w:tc>
        <w:tc>
          <w:tcPr>
            <w:tcW w:w="502"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8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5"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38"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2"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18"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注：1、如不使用省级或行业建设主管部门发布的计价依据，可不填写定额编号、定额项目名称等。</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2、对于具有市场成活报价的项目可不提供分析表。    </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3、若为暂估价材料，在编码后标注“*”。</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4.9工料机汇总表</w:t>
      </w:r>
    </w:p>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工料机汇总表</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工料机</w:t>
            </w:r>
          </w:p>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ind w:left="-107" w:leftChars="-51" w:right="-107" w:rightChars="-51" w:firstLine="144" w:firstLineChars="6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r>
      <w:tr>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720" w:firstLineChars="3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r>
      <w:tr>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360" w:lineRule="auto"/>
              <w:ind w:firstLine="720" w:firstLineChars="3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r>
    </w:tbl>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注：1.暂估价的材料，在备注栏内标注“暂估价”。</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2.除暂估材料的单价外，本表中各项内容均应根据供应商的自主报价汇总而成。</w:t>
      </w: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14:textFill>
            <w14:solidFill>
              <w14:schemeClr w14:val="tx1"/>
            </w14:solidFill>
          </w14:textFill>
        </w:rPr>
        <w:t>4.10措施项目清单计价汇总表</w:t>
      </w:r>
    </w:p>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措施项目清单计价汇总表</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900"/>
        <w:gridCol w:w="5400"/>
        <w:gridCol w:w="2700"/>
      </w:tblGrid>
      <w:tr>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单价措施费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总价措施费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bl>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4.10-1总价措施项目清单与计价表</w:t>
      </w:r>
    </w:p>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总价措施项目清单与计价表</w:t>
      </w:r>
    </w:p>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工程名称 ：                                                第   页   共   页</w:t>
      </w:r>
    </w:p>
    <w:tbl>
      <w:tblPr>
        <w:tblStyle w:val="12"/>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95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bl>
    <w:p>
      <w:pPr>
        <w:spacing w:line="3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注：1、本表适用于以“项”计价的措施费。</w:t>
      </w:r>
    </w:p>
    <w:p>
      <w:pPr>
        <w:spacing w:line="360" w:lineRule="exact"/>
        <w:ind w:firstLine="960" w:firstLineChars="4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2、表中各项费率，投标人可自主填报。若有填报为零的措施项目，投标人应说明缘由。</w:t>
      </w:r>
    </w:p>
    <w:p>
      <w:pPr>
        <w:spacing w:line="360" w:lineRule="exact"/>
        <w:ind w:left="420" w:leftChars="20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3、按施工方案计算的措施费，若无“计算基础”和“费率”的数值，也可只填“金额”数值，但应在备注栏内注明施工方案出处（或计算办法）。</w:t>
      </w:r>
    </w:p>
    <w:p>
      <w:pP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10-2单价措施项目清单与计价表</w:t>
      </w:r>
    </w:p>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单价措施项目清单与计价表</w:t>
      </w:r>
    </w:p>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项目编码</w:t>
            </w:r>
          </w:p>
        </w:tc>
        <w:tc>
          <w:tcPr>
            <w:tcW w:w="2916"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项目名称</w:t>
            </w:r>
          </w:p>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计量</w:t>
            </w:r>
          </w:p>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工程</w:t>
            </w:r>
          </w:p>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40"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16"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5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9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综合</w:t>
            </w:r>
          </w:p>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其中：</w:t>
            </w:r>
          </w:p>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暂估价</w:t>
            </w: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bl>
    <w:p>
      <w:pPr>
        <w:spacing w:line="3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注：1、本表适用于以“综合单价”形式计价的措施项目。</w:t>
      </w:r>
    </w:p>
    <w:p>
      <w:pPr>
        <w:spacing w:before="120" w:beforeLines="50" w:line="360" w:lineRule="exact"/>
        <w:ind w:left="420" w:hanging="480" w:hangingChars="200"/>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 xml:space="preserve"> 2、综合单价分析表使用同4.8工程量清单综合单价分析表，工料机汇总表使用同4.9工料机汇总表。</w:t>
      </w:r>
    </w:p>
    <w:p>
      <w:pP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4.11其他项目清单与计价汇总表</w:t>
      </w:r>
    </w:p>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其他项目清单与计价汇总表</w:t>
      </w:r>
    </w:p>
    <w:p>
      <w:pPr>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工程名称：                                                 第  页 共  页</w:t>
      </w:r>
    </w:p>
    <w:tbl>
      <w:tblPr>
        <w:tblStyle w:val="12"/>
        <w:tblW w:w="802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序号</w:t>
            </w:r>
          </w:p>
        </w:tc>
        <w:tc>
          <w:tcPr>
            <w:tcW w:w="2924"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项目名称</w:t>
            </w:r>
          </w:p>
        </w:tc>
        <w:tc>
          <w:tcPr>
            <w:tcW w:w="12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计算基础</w:t>
            </w:r>
          </w:p>
        </w:tc>
        <w:tc>
          <w:tcPr>
            <w:tcW w:w="1573"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金额(元)</w:t>
            </w:r>
          </w:p>
        </w:tc>
        <w:tc>
          <w:tcPr>
            <w:tcW w:w="1574"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暂列金额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明细详见</w:t>
            </w:r>
          </w:p>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专业工程暂估价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特殊项目暂估价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明细详见</w:t>
            </w:r>
          </w:p>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计日工</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明细详见</w:t>
            </w:r>
          </w:p>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5</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总承包服务费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明细详见</w:t>
            </w:r>
          </w:p>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合计</w:t>
            </w:r>
          </w:p>
        </w:tc>
        <w:tc>
          <w:tcPr>
            <w:tcW w:w="1579"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7"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tc>
      </w:tr>
    </w:tbl>
    <w:p>
      <w:pPr>
        <w:spacing w:before="120" w:before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4.11-1暂列金额明细表</w:t>
      </w:r>
    </w:p>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暂列金额明细表</w:t>
      </w:r>
    </w:p>
    <w:p>
      <w:pPr>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工程名称：                                                 第  页  共  页</w:t>
      </w:r>
    </w:p>
    <w:tbl>
      <w:tblPr>
        <w:tblStyle w:val="12"/>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序号</w:t>
            </w:r>
          </w:p>
        </w:tc>
        <w:tc>
          <w:tcPr>
            <w:tcW w:w="306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项目名称</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计量单位</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暂列金额</w:t>
            </w:r>
          </w:p>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(元)</w:t>
            </w:r>
          </w:p>
        </w:tc>
        <w:tc>
          <w:tcPr>
            <w:tcW w:w="1527"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合计</w:t>
            </w:r>
          </w:p>
        </w:tc>
        <w:tc>
          <w:tcPr>
            <w:tcW w:w="152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27"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tc>
      </w:tr>
    </w:tbl>
    <w:p>
      <w:pPr>
        <w:spacing w:before="120" w:beforeLines="50"/>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注：投标报价文件中该表应同招标人在工程量清单中提供的该表内容完全一致。</w:t>
      </w:r>
    </w:p>
    <w:p>
      <w:pPr>
        <w:spacing w:before="120" w:before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before="120" w:before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before="120" w:before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4.11-2材料暂估价一览表</w:t>
      </w:r>
    </w:p>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材料暂估价一览表</w:t>
      </w:r>
    </w:p>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工程名称 ：                                               第   页   共   页</w:t>
      </w:r>
    </w:p>
    <w:tbl>
      <w:tblPr>
        <w:tblStyle w:val="12"/>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序号</w:t>
            </w:r>
          </w:p>
        </w:tc>
        <w:tc>
          <w:tcPr>
            <w:tcW w:w="36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计量单位</w:t>
            </w:r>
          </w:p>
        </w:tc>
        <w:tc>
          <w:tcPr>
            <w:tcW w:w="9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单价</w:t>
            </w:r>
          </w:p>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（元）</w:t>
            </w:r>
          </w:p>
        </w:tc>
        <w:tc>
          <w:tcPr>
            <w:tcW w:w="2700"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color w:val="000000" w:themeColor="text1"/>
                <w:w w:val="90"/>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备      注</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000000"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000000"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000000"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000000"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3600" w:type="dxa"/>
            <w:tcBorders>
              <w:top w:val="single" w:color="auto"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080" w:type="dxa"/>
            <w:tcBorders>
              <w:top w:val="single" w:color="auto"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900" w:type="dxa"/>
            <w:tcBorders>
              <w:top w:val="single" w:color="auto"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2700" w:type="dxa"/>
            <w:tcBorders>
              <w:top w:val="single" w:color="auto"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w:t>
            </w:r>
          </w:p>
        </w:tc>
      </w:tr>
    </w:tbl>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注：投标报价时，投标人按招标人在工程量清单中提供的暂估材料单价计入到相应项目综合单价中，</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备注为暂估清单综合单价的，投标人投标报价的综合单价应与招标人提供的暂估清单综合单价一致。</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exact"/>
        <w:ind w:firstLine="960" w:firstLineChars="4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4.11-3特殊项目暂估单价表</w:t>
      </w:r>
    </w:p>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特殊项目暂估单价表</w:t>
      </w:r>
    </w:p>
    <w:p>
      <w:pPr>
        <w:spacing w:line="400" w:lineRule="exact"/>
        <w:rPr>
          <w:rFonts w:hint="eastAsia" w:asciiTheme="minorEastAsia" w:hAnsiTheme="minorEastAsia" w:eastAsiaTheme="minorEastAsia" w:cstheme="minorEastAsia"/>
          <w:iCs/>
          <w:color w:val="000000" w:themeColor="text1"/>
          <w:sz w:val="24"/>
          <w:szCs w:val="24"/>
          <w14:textFill>
            <w14:solidFill>
              <w14:schemeClr w14:val="tx1"/>
            </w14:solidFill>
          </w14:textFill>
        </w:rPr>
      </w:pPr>
      <w:r>
        <w:rPr>
          <w:rFonts w:hint="eastAsia" w:asciiTheme="minorEastAsia" w:hAnsiTheme="minorEastAsia" w:eastAsiaTheme="minorEastAsia" w:cstheme="minorEastAsia"/>
          <w:iCs/>
          <w:color w:val="000000" w:themeColor="text1"/>
          <w:sz w:val="24"/>
          <w:szCs w:val="24"/>
          <w:lang w:bidi="ar"/>
          <w14:textFill>
            <w14:solidFill>
              <w14:schemeClr w14:val="tx1"/>
            </w14:solidFill>
          </w14:textFill>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iCs/>
                <w:color w:val="000000" w:themeColor="text1"/>
                <w:kern w:val="0"/>
                <w:sz w:val="24"/>
                <w:szCs w:val="24"/>
                <w:lang w:bidi="ar"/>
                <w14:textFill>
                  <w14:solidFill>
                    <w14:schemeClr w14:val="tx1"/>
                  </w14:solidFill>
                </w14:textFill>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iCs/>
                <w:color w:val="000000" w:themeColor="text1"/>
                <w:kern w:val="0"/>
                <w:sz w:val="24"/>
                <w:szCs w:val="24"/>
                <w:lang w:bidi="ar"/>
                <w14:textFill>
                  <w14:solidFill>
                    <w14:schemeClr w14:val="tx1"/>
                  </w14:solidFill>
                </w14:textFill>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iCs/>
                <w:color w:val="000000" w:themeColor="text1"/>
                <w:kern w:val="0"/>
                <w:sz w:val="24"/>
                <w:szCs w:val="24"/>
                <w:lang w:bidi="ar"/>
                <w14:textFill>
                  <w14:solidFill>
                    <w14:schemeClr w14:val="tx1"/>
                  </w14:solidFill>
                </w14:textFill>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iCs/>
                <w:color w:val="000000" w:themeColor="text1"/>
                <w:kern w:val="0"/>
                <w:sz w:val="24"/>
                <w:szCs w:val="24"/>
                <w:lang w:bidi="ar"/>
                <w14:textFill>
                  <w14:solidFill>
                    <w14:schemeClr w14:val="tx1"/>
                  </w14:solidFill>
                </w14:textFill>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iCs/>
                <w:color w:val="000000" w:themeColor="text1"/>
                <w:kern w:val="0"/>
                <w:sz w:val="24"/>
                <w:szCs w:val="24"/>
                <w:lang w:bidi="ar"/>
                <w14:textFill>
                  <w14:solidFill>
                    <w14:schemeClr w14:val="tx1"/>
                  </w14:solidFill>
                </w14:textFill>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iCs/>
                <w:color w:val="000000" w:themeColor="text1"/>
                <w:kern w:val="0"/>
                <w:sz w:val="24"/>
                <w:szCs w:val="24"/>
                <w:lang w:bidi="ar"/>
                <w14:textFill>
                  <w14:solidFill>
                    <w14:schemeClr w14:val="tx1"/>
                  </w14:solidFill>
                </w14:textFill>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iCs/>
                <w:color w:val="000000" w:themeColor="text1"/>
                <w:kern w:val="0"/>
                <w:sz w:val="24"/>
                <w:szCs w:val="24"/>
                <w:lang w:bidi="ar"/>
                <w14:textFill>
                  <w14:solidFill>
                    <w14:schemeClr w14:val="tx1"/>
                  </w14:solidFill>
                </w14:textFill>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i/>
                <w:color w:val="000000" w:themeColor="text1"/>
                <w:kern w:val="0"/>
                <w:sz w:val="24"/>
                <w:szCs w:val="24"/>
                <w:lang w:bidi="ar"/>
                <w14:textFill>
                  <w14:solidFill>
                    <w14:schemeClr w14:val="tx1"/>
                  </w14:solidFill>
                </w14:textFill>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85"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i/>
                <w:color w:val="000000" w:themeColor="text1"/>
                <w:kern w:val="0"/>
                <w:sz w:val="24"/>
                <w:szCs w:val="24"/>
                <w:lang w:bidi="ar"/>
                <w14:textFill>
                  <w14:solidFill>
                    <w14:schemeClr w14:val="tx1"/>
                  </w14:solidFill>
                </w14:textFill>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single" w:color="000000" w:sz="4" w:space="0"/>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i/>
                <w:color w:val="000000" w:themeColor="text1"/>
                <w:kern w:val="0"/>
                <w:sz w:val="24"/>
                <w:szCs w:val="24"/>
                <w:lang w:bidi="ar"/>
                <w14:textFill>
                  <w14:solidFill>
                    <w14:schemeClr w14:val="tx1"/>
                  </w14:solidFill>
                </w14:textFill>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color w:val="000000" w:themeColor="text1"/>
                <w:kern w:val="0"/>
                <w:sz w:val="24"/>
                <w:szCs w:val="24"/>
                <w14:textFill>
                  <w14:solidFill>
                    <w14:schemeClr w14:val="tx1"/>
                  </w14:solidFill>
                </w14:textFill>
              </w:rPr>
            </w:pPr>
          </w:p>
        </w:tc>
      </w:tr>
      <w:tr>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iCs/>
                <w:color w:val="000000" w:themeColor="text1"/>
                <w:kern w:val="0"/>
                <w:sz w:val="24"/>
                <w:szCs w:val="24"/>
                <w:lang w:bidi="ar"/>
                <w14:textFill>
                  <w14:solidFill>
                    <w14:schemeClr w14:val="tx1"/>
                  </w14:solidFill>
                </w14:textFill>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pPr>
          </w:p>
        </w:tc>
      </w:tr>
    </w:tbl>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注：投标报价文件中该表应同招标人在工程量清单中提供的该表内容完全一致。</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4.11-4计日工表</w:t>
      </w:r>
    </w:p>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计日工表</w:t>
      </w:r>
    </w:p>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r>
      <w:tr>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r>
      <w:tr>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r>
    </w:tbl>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4.11-5总承包服务费计价表</w:t>
      </w:r>
    </w:p>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总承包服务费计价表</w:t>
      </w:r>
    </w:p>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rPr>
          <w:cantSplit/>
          <w:trHeight w:val="903" w:hRule="atLeast"/>
        </w:trPr>
        <w:tc>
          <w:tcPr>
            <w:tcW w:w="540" w:type="dxa"/>
            <w:tcBorders>
              <w:top w:val="single" w:color="auto" w:sz="8" w:space="0"/>
              <w:left w:val="single" w:color="auto" w:sz="8" w:space="0"/>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序号</w:t>
            </w:r>
          </w:p>
        </w:tc>
        <w:tc>
          <w:tcPr>
            <w:tcW w:w="342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项目名称及服务内容</w:t>
            </w:r>
          </w:p>
        </w:tc>
        <w:tc>
          <w:tcPr>
            <w:tcW w:w="198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项目费用</w:t>
            </w:r>
          </w:p>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(元)</w:t>
            </w:r>
          </w:p>
        </w:tc>
        <w:tc>
          <w:tcPr>
            <w:tcW w:w="144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费率(%)</w:t>
            </w:r>
          </w:p>
        </w:tc>
        <w:tc>
          <w:tcPr>
            <w:tcW w:w="1800" w:type="dxa"/>
            <w:tcBorders>
              <w:top w:val="single" w:color="auto" w:sz="8" w:space="0"/>
              <w:left w:val="nil"/>
              <w:bottom w:val="nil"/>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合    计</w:t>
            </w:r>
          </w:p>
        </w:tc>
        <w:tc>
          <w:tcPr>
            <w:tcW w:w="1800" w:type="dxa"/>
            <w:tcBorders>
              <w:top w:val="nil"/>
              <w:left w:val="nil"/>
              <w:bottom w:val="single" w:color="auto" w:sz="8" w:space="0"/>
              <w:right w:val="single" w:color="auto" w:sz="8" w:space="0"/>
            </w:tcBorders>
            <w:noWrap w:val="0"/>
            <w:vAlign w:val="center"/>
          </w:tcPr>
          <w:p>
            <w:pPr>
              <w:widowControl/>
              <w:spacing w:line="360" w:lineRule="exact"/>
              <w:jc w:val="righ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r>
    </w:tbl>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4.12规费、税金项目清单与计价表</w:t>
      </w:r>
    </w:p>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规费、税金项目清单与计价表</w:t>
      </w:r>
    </w:p>
    <w:p>
      <w:pPr>
        <w:spacing w:line="400" w:lineRule="exact"/>
        <w:ind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工程名称：                                                第   页  共   页</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序号</w:t>
            </w:r>
          </w:p>
        </w:tc>
        <w:tc>
          <w:tcPr>
            <w:tcW w:w="2800"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项目名称</w:t>
            </w:r>
          </w:p>
        </w:tc>
        <w:tc>
          <w:tcPr>
            <w:tcW w:w="1755"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计算基础</w:t>
            </w:r>
          </w:p>
        </w:tc>
        <w:tc>
          <w:tcPr>
            <w:tcW w:w="1592"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费率</w:t>
            </w:r>
          </w:p>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tc>
        <w:tc>
          <w:tcPr>
            <w:tcW w:w="2292"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金额</w:t>
            </w:r>
          </w:p>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00"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55"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规费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35" w:firstLineChars="98"/>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安全文明施工费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35" w:firstLineChars="98"/>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其中：1.安全施工费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35" w:firstLineChars="98"/>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2.环境保护费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35" w:firstLineChars="98"/>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3.文明施工费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35" w:firstLineChars="98"/>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4.临时设施费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35" w:firstLineChars="98"/>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社会保险费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住房公积金</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工程排污费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建设项目工伤保险</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税金</w:t>
            </w:r>
          </w:p>
        </w:tc>
        <w:tc>
          <w:tcPr>
            <w:tcW w:w="17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合     计</w:t>
            </w:r>
          </w:p>
        </w:tc>
        <w:tc>
          <w:tcPr>
            <w:tcW w:w="229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before="120" w:beforeLines="50"/>
        <w:rPr>
          <w:rFonts w:hint="eastAsia" w:asciiTheme="minorEastAsia" w:hAnsiTheme="minorEastAsia" w:eastAsiaTheme="minorEastAsia" w:cstheme="minorEastAsia"/>
          <w:color w:val="000000" w:themeColor="text1"/>
          <w:sz w:val="24"/>
          <w:szCs w:val="24"/>
          <w14:textFill>
            <w14:solidFill>
              <w14:schemeClr w14:val="tx1"/>
            </w14:solidFill>
          </w14:textFill>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注：表中费用应按规定计算，不可竞争</w:t>
      </w:r>
    </w:p>
    <w:p>
      <w:pPr>
        <w:spacing w:line="360" w:lineRule="auto"/>
        <w:jc w:val="center"/>
        <w:outlineLvl w:val="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第五部分  合同授予</w:t>
      </w:r>
      <w:bookmarkEnd w:id="14"/>
      <w:bookmarkEnd w:id="15"/>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一、签订合同：</w:t>
      </w:r>
    </w:p>
    <w:p>
      <w:pPr>
        <w:widowControl/>
        <w:spacing w:line="6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采购人和成交供应商按成交通知书约定签订合同，合同签订的内容不能超出磋商文件、成交供应商的磋商响应文件、磋商过程中的补充承诺、最终书面报价的实质性内容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因供应商原因不能与采购人签订合同的，视为供应商放弃成交资格。</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二、合同格式：</w:t>
      </w:r>
    </w:p>
    <w:p>
      <w:pPr>
        <w:pStyle w:val="3"/>
        <w:jc w:val="cente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bookmarkStart w:id="22" w:name="_Toc196637412"/>
      <w:bookmarkStart w:id="23" w:name="_Toc184635097"/>
      <w:bookmarkStart w:id="24" w:name="_Toc196637648"/>
      <w:bookmarkStart w:id="25" w:name="_Toc196637766"/>
      <w:bookmarkStart w:id="26" w:name="_Toc41670127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第一节  合同协议书</w:t>
      </w:r>
    </w:p>
    <w:p>
      <w:pPr>
        <w:spacing w:line="360" w:lineRule="exact"/>
        <w:ind w:firstLine="482" w:firstLineChars="200"/>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wordWrap w:val="0"/>
        <w:spacing w:line="360" w:lineRule="exact"/>
        <w:ind w:right="69" w:rightChars="33" w:firstLine="480" w:firstLineChars="20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360" w:lineRule="exact"/>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发包人（全称）：</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 xml:space="preserve">                                                                 </w:t>
      </w:r>
    </w:p>
    <w:p>
      <w:pPr>
        <w:spacing w:line="360" w:lineRule="exact"/>
        <w:rPr>
          <w:rFonts w:hint="eastAsia" w:asciiTheme="minorEastAsia" w:hAnsiTheme="minorEastAsia" w:eastAsiaTheme="minorEastAsia" w:cstheme="minorEastAsia"/>
          <w:b/>
          <w:color w:val="000000" w:themeColor="text1"/>
          <w:spacing w:val="1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30"/>
          <w:sz w:val="24"/>
          <w:szCs w:val="24"/>
          <w:highlight w:val="none"/>
          <w14:textFill>
            <w14:solidFill>
              <w14:schemeClr w14:val="tx1"/>
            </w14:solidFill>
          </w14:textFill>
        </w:rPr>
        <w:t>法定代表人</w:t>
      </w:r>
      <w:r>
        <w:rPr>
          <w:rFonts w:hint="eastAsia" w:asciiTheme="minorEastAsia" w:hAnsiTheme="minorEastAsia" w:eastAsiaTheme="minorEastAsia" w:cstheme="minorEastAsia"/>
          <w:b/>
          <w:color w:val="000000" w:themeColor="text1"/>
          <w:spacing w:val="10"/>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 xml:space="preserve">                                                                 </w:t>
      </w:r>
    </w:p>
    <w:p>
      <w:pPr>
        <w:spacing w:line="36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0"/>
          <w:sz w:val="24"/>
          <w:szCs w:val="24"/>
          <w:highlight w:val="none"/>
          <w14:textFill>
            <w14:solidFill>
              <w14:schemeClr w14:val="tx1"/>
            </w14:solidFill>
          </w14:textFill>
        </w:rPr>
        <w:t>法定注册地址：</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 xml:space="preserve">                                                                 </w:t>
      </w:r>
    </w:p>
    <w:p>
      <w:pPr>
        <w:spacing w:line="36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pacing w:line="36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承包人(全称）</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 xml:space="preserve">                                                                   </w:t>
      </w:r>
    </w:p>
    <w:p>
      <w:pPr>
        <w:spacing w:line="36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30"/>
          <w:sz w:val="24"/>
          <w:szCs w:val="24"/>
          <w:highlight w:val="none"/>
          <w14:textFill>
            <w14:solidFill>
              <w14:schemeClr w14:val="tx1"/>
            </w14:solidFill>
          </w14:textFill>
        </w:rPr>
        <w:t>法定代表人：</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 xml:space="preserve">                                                                 </w:t>
      </w:r>
    </w:p>
    <w:p>
      <w:pPr>
        <w:spacing w:after="143" w:afterLines="50" w:line="36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0"/>
          <w:sz w:val="24"/>
          <w:szCs w:val="24"/>
          <w:highlight w:val="none"/>
          <w14:textFill>
            <w14:solidFill>
              <w14:schemeClr w14:val="tx1"/>
            </w14:solidFill>
          </w14:textFill>
        </w:rPr>
        <w:t>法定注册地址：</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 xml:space="preserve">                                                                 </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发包人为建设</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中华人民共和国民法典</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》、《中华人民共和国建筑法》、及其他有关法律、行政法规，遵循平等、自愿、公平和诚实信用的原则，双方共同达成并订立如下协议。</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一、工程概况</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标段</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工程地点：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工程内容：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工程立项批准文号：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资金来源：</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二、工程承包范围</w:t>
      </w:r>
    </w:p>
    <w:p>
      <w:pPr>
        <w:spacing w:line="360" w:lineRule="exact"/>
        <w:ind w:left="4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承包范围：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360" w:lineRule="exact"/>
        <w:ind w:left="4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三、合同工期</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计划开工日期：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计划竣工日期：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工期总日历天数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天。</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四、质量标准</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工程质量标准：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五、合同形式</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本合同采用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合同形式。</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六、签约合同价</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金额(大写）：</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元(人民币)</w:t>
      </w:r>
    </w:p>
    <w:p>
      <w:pPr>
        <w:spacing w:line="360" w:lineRule="exact"/>
        <w:ind w:firstLine="734" w:firstLineChars="30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七、承包人项目经理：</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职称：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身份证号：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建造师执业资格证书号：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建造师注册证书号：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建造师执业印章号：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安全生产考核合格证书号：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项目经理证书号：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八、合同文件的组成</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下列文件共同构成合同文件：</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1、本协议书；</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2、成交通知书；</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3、磋商响应函；</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4、专用合同条款；</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5、通用合同条款；</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6、图纸；</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7、已标价工程量清单（按最终承诺报价与初次报价的调整比例同比例调整的）；</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8、其他合同文件。</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上述文件互相补充和解释，如有不明确或不一致之处，以合同约定次序在先者为准。</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九、本协议书中有关词语定义与合同条款中的定义相同。</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十、承包人承诺按照合同约定进行施工、竣工、交付并在缺陷责任期内对工程缺陷承担维修责任。</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十一、发包人承诺按照合同约定的条件、期限和方式向承包人支付合同价款。</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十二、本协议书连同其他合同文件正本一式两份，合同双方各执一份；副本一式</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w:t>
      </w:r>
    </w:p>
    <w:p>
      <w:pPr>
        <w:numPr>
          <w:ilvl w:val="0"/>
          <w:numId w:val="6"/>
        </w:num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发包人：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(盖单位章)        承包人：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(盖单位章)</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法定代表人或其                           法定代表人或其</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委托代理人：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(签字)      委托代理人：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(签字)</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日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spacing w:line="360" w:lineRule="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签约地点：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460" w:lineRule="exact"/>
        <w:ind w:firstLine="6480" w:firstLineChars="27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br w:type="page"/>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第二节  通用合同条款</w:t>
      </w:r>
      <w:bookmarkEnd w:id="22"/>
      <w:bookmarkEnd w:id="23"/>
      <w:bookmarkEnd w:id="24"/>
      <w:bookmarkEnd w:id="25"/>
    </w:p>
    <w:bookmarkEnd w:id="26"/>
    <w:p>
      <w:pPr>
        <w:pStyle w:val="3"/>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7" w:name="_Toc27333"/>
      <w:bookmarkStart w:id="28" w:name="_Toc420341474"/>
      <w:bookmarkStart w:id="29" w:name="_Toc19503"/>
      <w:bookmarkStart w:id="30" w:name="_Toc885"/>
      <w:bookmarkStart w:id="31" w:name="_Toc30012"/>
      <w:bookmarkStart w:id="32" w:name="_Toc13742"/>
      <w:bookmarkStart w:id="33" w:name="_Toc22187"/>
      <w:bookmarkStart w:id="34" w:name="_Toc14590"/>
      <w:bookmarkStart w:id="35" w:name="_Toc1131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通用合同条款（见《中华人民共和国标准施工招标文件》2007年版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bookmarkEnd w:id="27"/>
      <w:bookmarkEnd w:id="28"/>
      <w:bookmarkEnd w:id="29"/>
      <w:bookmarkEnd w:id="30"/>
      <w:bookmarkEnd w:id="31"/>
      <w:bookmarkEnd w:id="3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第三节  专用合同条款</w:t>
      </w:r>
      <w:bookmarkEnd w:id="33"/>
      <w:bookmarkEnd w:id="34"/>
      <w:bookmarkEnd w:id="35"/>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1.一般约定</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1.1词语定义</w:t>
      </w:r>
    </w:p>
    <w:p>
      <w:pPr>
        <w:spacing w:before="57" w:beforeLines="20" w:line="40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1.1.2合同当事人和人员</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1.1.2.2发包人：</w:t>
      </w:r>
      <w:r>
        <w:rPr>
          <w:rFonts w:hint="eastAsia" w:asciiTheme="minorEastAsia" w:hAnsiTheme="minorEastAsia" w:eastAsiaTheme="minorEastAsia" w:cstheme="minorEastAsia"/>
          <w:color w:val="000000" w:themeColor="text1"/>
          <w:kern w:val="0"/>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1.1.2.6监理人：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1.1.2.8发包人代表：指发包人指定的派驻施工场地(现场)的全权代表。</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姓    名：</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职    称：</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电子信箱：</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通信地址：</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1.1.2.9 专业分包人：指根据合同条款第15.8.1项的约定，由发包人和承包人以招标方式选择的分包人。</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1.1.2.10 专项供应商：指根据合同条款第15.8.1项的约定，由发包人和承包人以招标方式选择的供应商。</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1.1.2.11独立承包人：指与发包人直接订立工程承包合同，负责实施与工程有关的其他工作的当事人。</w:t>
      </w:r>
    </w:p>
    <w:p>
      <w:pPr>
        <w:spacing w:line="40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1.1.3工程和设备</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1.1.3.2永久工程：</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按合同约定建造并移交给发包人的工程，包括工程设备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1.1.3.3临时工程：</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为完成合同约定的永久工程所修建的各类临时性工程，不包括施工设备</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1.1.3.4单位工程：指具有相对独立的设计文件，能够独立组织施工并能形成独立使用功能的永久工程的组成部分。</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1.1.3.10永久占地：</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指为实施本合同工程而需要的一切永久占用的土地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1.1.3.11临时占地：</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指为实施本合同工程而需要的一切临时占用的土地</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1.1.4日期</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1.1.4.5缺陷责任期期限：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24个</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月。</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1.1.6其他</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1.1.6.2材料：指构成或将构成永久工程组成部分的各类物品(工程设备除外)，包括合同中可能约定的承包人仅负责供应的材料。</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1.1.6.4除另有特别指明外，专用合同条款中使用的措辞“合同条款”指通用合同条款和(或)专用合同条款。</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1.4合同文件的优先顺序</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合同文件的优先解释顺序如下：</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(1)合同协议书；</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(2)成交通知书；</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(3)磋商响应函；</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(4)专用合同条款；</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(5)通用合同条款；</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(6)图纸；</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(7)已标价工程量清单；</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(8)其他合同文件。</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合同协议书中约定采用总价合同形式的，已标价工程量清单中的各项工程量对合同双方不具合同约束力。</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图纸与施工组织设计准和要求之间有矛盾或者不一致的，以其中要求较严格的标准为准。</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1.5合同协议书</w:t>
      </w:r>
    </w:p>
    <w:p>
      <w:pPr>
        <w:spacing w:before="143" w:beforeLines="50" w:after="143" w:afterLines="50"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合同生效的条件：</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发包人和承包人的法定代表人或其委托代理人在合同协议书上签字并盖单位章后，合同生效</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1.6图纸和承包人文件</w:t>
      </w:r>
    </w:p>
    <w:p>
      <w:pPr>
        <w:spacing w:before="143" w:beforeLines="50" w:after="143" w:afterLines="50" w:line="40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1.6.1图纸的提供</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(1)发包人按照合同条款本项的约定向承包人提供图纸。承包人需要增加图纸套数的，发包人应代为复制，复制费用由承包人承担。</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(3)发包人提供图纸的期限：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开工前三天</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(4)发包人提供图纸的数量：</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三套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1.6.2承包人提供的文件</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需要时按发包人及监理人要求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 xml:space="preserve"> (2)承包人提供文件的期限：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按发包人及监理人要求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 xml:space="preserve"> (3)承包人提供文件的数量：</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按发包人及监理人要求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 xml:space="preserve"> (4)监理人批复承包人提供文件的期限：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收到承包人提供的文件后7天内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 xml:space="preserve"> (5)其他约定：</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p>
    <w:p>
      <w:pPr>
        <w:spacing w:line="40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1.6.3图纸的修改</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监理人应当按照合同条款第1.6.1(2)目约定的有合同约束力的图纸供应计划，签发图纸修改图给承包人。</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1.7联络</w:t>
      </w:r>
    </w:p>
    <w:p>
      <w:pPr>
        <w:spacing w:line="40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1.7.2联络来往函件的送达和接收</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(2)发包人指定的接收地点：</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本工程现场发包人代表办公室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(3)发包人指定的接收人为：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发包人代表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(4)监理人指定的接收地点：</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本工程现场总监代表办公室       </w:t>
      </w:r>
      <w:r>
        <w:rPr>
          <w:rFonts w:hint="eastAsia" w:asciiTheme="minorEastAsia" w:hAnsiTheme="minorEastAsia" w:eastAsiaTheme="minorEastAsia" w:cstheme="minorEastAsia"/>
          <w:color w:val="000000" w:themeColor="text1"/>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(5)监理人指定的接收人为：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总监或总监代表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2.发包人义务</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2.3提供施工场地</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施工场地应当在监理人发出的开工通知中载明的开工日期前</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3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2.5组织设计交底</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2.8其他义务</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(1)按有关规定及时办理工程质量监督手续。</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(4)发包人应当履行合同约定的其他义务以及下述义务：</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3.监理人</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3.1监理人的职责和权力</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3.1.1须经发包人批准行使的权力：</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涉及本工程分包、变更、费用、质量、工期的事项及监理合同中须发包人批准才能行使的监理人的权力。  </w:t>
      </w:r>
    </w:p>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3.3监理人员</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3.3.4总监理工程师不应将第3.5款约定应由总监理工程师作出确定的权力授权或者委托给其他监理人员。</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3.4监理人的指示</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3.6监理人的宽恕</w:t>
      </w:r>
    </w:p>
    <w:p>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4.承包人</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4.1承包人的一般义务</w:t>
      </w:r>
    </w:p>
    <w:p>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4.1.8为他人提供方便</w:t>
      </w:r>
    </w:p>
    <w:p>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根据施工过程中实际情况由发包人和监理人指派并审批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4.1.10其他义务</w:t>
      </w:r>
    </w:p>
    <w:p>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需要时发包人与承包人另行约定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(2)承包人应履行合同约定的其他义务以及下述义务：</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需要时发包人与承包人另行约定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4.2履约担保</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无</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4.3分包</w:t>
      </w:r>
    </w:p>
    <w:p>
      <w:pPr>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本工程不允许分包。</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4.5承包人项目经理</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82" w:firstLineChars="200"/>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4.5.2</w:t>
      </w: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本条未提到的项目经理其它权利和义务执行合同通用条款</w:t>
      </w: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4.6不利物质条件</w:t>
      </w:r>
    </w:p>
    <w:p>
      <w:pPr>
        <w:spacing w:line="400" w:lineRule="exac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4.6.1不利物质条件的范围：</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不利物质条件指承包人在施工场地遇到的不可预见的自然物质条件、非自然的物质障碍和污染物，包括地下和水文条件，但不包括气候条件。</w:t>
      </w:r>
    </w:p>
    <w:p>
      <w:pPr>
        <w:spacing w:line="400" w:lineRule="exact"/>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4.11.3</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在不利物质条件发生之前，监理人已经指示承包人有可能发生，但承包人未能及时采取有效措施，而导致的损失和后果均由承包人承担。</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5.材料和工程设备</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5.1承包人提供的材料和工程设备</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承包人负责提供的材料和工程设备，专用条款中有规定的必须优于或等同于专用条款中的规定。</w:t>
      </w:r>
    </w:p>
    <w:p>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承包人负责提供的主要材料和工程设备必须经发包人和承包人共同考察，经发包人确定材料品牌、规格后方可投入工程。</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相关分部分项工程开始施工前7天报送监理人审批。 </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5.2发包人提供的材料和工程设备</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5.2.1发包人负责提供的材料和工程设备的名称、规格、数量、价格、交货方式、交货地点和计划交货日期等见合同附件三“发包人提供的材料和工程设备一览表”。</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5.2.3由发包人提供的材料和工程设备验收后，由承包人负责接收、运输和保管。</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6.施工设备和临时设施</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6.1承包人提供的施工设备和临时设施</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6.1.2发包人承担修建临时设施的费用的范围：</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无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需要发包人办理申请手续和承担相关费用的临时占地：</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无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6.2发包人提供的施工设备和临时设施</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发包人提供的施工设备和临时设施：</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无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发包人提供的施工设备和临时设施的运行、维护、拆除、清运费用的承担人：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6.4施工设备和临时设施专用于合同工程</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7.交通运输</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7.1道路通行权和场外设施</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取得道路通行权、场外设施修建权的办理人：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承包人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，其相关费用由承包人承担。</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7.2场内施工道路</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7.2.1施工所需的场内临时道路和交通设施的修建、维护、养护和管理人：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承包人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，相关费用由</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承包人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承担。</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7.2.2发包人和监理人有权无偿使用承包人修建的临时道路和交通设施，不需要交纳任何费用。</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7.4超大件和超重件的运输</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运输超大件或超重件所需的道路和桥梁临时加固改造等费用的承担人：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承包人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8.测量放线</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8.1施工控制网</w:t>
      </w:r>
    </w:p>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8.1.1发包人通过监理人提供测量基准点、基准线和水准点及其书面资料的期限：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承包人测设施工控制网的要求：</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承包人将施工控制网资料报送监理人审批的期限：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9.施工安全、治安保卫和环境保护</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9.2承包人的施工安全责任</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9.2.1承包人向监理人报送施工安全措施计划的期限：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签订施工合同后7天内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监理人收到承包人报送的施工安全措施计划后应当在</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3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天内给予批复。</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9.3治安保卫</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9.3.1承包人应当负责统一管理施工场地的治安保卫事项，履行合同工程的治安保卫职责。</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9.3.3施工场地治安管理计划和突发治安事件紧急预案的编制责任人：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承包人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9.4环境保护</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9.4.2施工环保措施计划报送监理人审批的时间：</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签订施工合同后7天内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监理人收到承包人报送的施工环保措施计划后应当在</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3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天内给予批复。</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10.进度计划</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10.1合同进度计划</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，施工进度计划中还应载明要求发包人组织设计人进行阶段性工程设计交底的时间。</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(2)监理人批复或对施工进度计划和施工方案说明提出修改意见的期限：自监理人收到承包人报送的相关进度计划和施工方案说明后14天内。</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(3)承包人编制分阶段或分项施工进度计划和施工方案说明的内容：</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承包人报送分阶段或分项施工进度计划和施工方案说明的期限：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10.2合同进度计划的修订</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(1)承包人报送修订合同进度计划申请报告和相关资料的期限：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实际进度发生滞后的当月25日前。</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(2)监理人批复修订合同进度计划申请报告的期限：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收到修订合同进度计划申请报告后2天内。</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(3)监理人批复修订合同进度计划的期限：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收到修订合同进度计划后3天内</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11.开工和竣工</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11.3发包人的工期延误</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11.4异常恶劣的气候条件</w:t>
      </w:r>
    </w:p>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异常恶劣的气候条件的范围和标准：</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项目所在地30年以上一遇的罕见气候现象（包括温度、降水、降雪、风等）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11.5承包人的工期延误</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逾期竣工违约金的计算标准：</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工期每误期一天支付违约金</w:t>
      </w:r>
      <w:r>
        <w:rPr>
          <w:rFonts w:hint="eastAsia" w:asciiTheme="minorEastAsia" w:hAnsiTheme="minorEastAsia" w:eastAsiaTheme="minorEastAsia" w:cstheme="minorEastAsia"/>
          <w:b/>
          <w:color w:val="000000" w:themeColor="text1"/>
          <w:sz w:val="24"/>
          <w:szCs w:val="24"/>
          <w:highlight w:val="none"/>
          <w:u w:val="single"/>
          <w:lang w:val="en-US" w:eastAsia="zh-CN" w:bidi="ar"/>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000元。</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逾期竣工违约金的计算方法：</w:t>
      </w: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 xml:space="preserve"> 工期每误期一天支付违约金</w:t>
      </w:r>
      <w:r>
        <w:rPr>
          <w:rFonts w:hint="eastAsia" w:asciiTheme="minorEastAsia" w:hAnsiTheme="minorEastAsia" w:eastAsiaTheme="minorEastAsia" w:cstheme="minorEastAsia"/>
          <w:b/>
          <w:color w:val="000000" w:themeColor="text1"/>
          <w:sz w:val="24"/>
          <w:szCs w:val="24"/>
          <w:highlight w:val="none"/>
          <w:u w:val="single"/>
          <w:lang w:val="en-US" w:eastAsia="zh-CN" w:bidi="ar"/>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000元。</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逾期竣工违约金的限额：</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最高赔偿金额不超过签约合同价的</w:t>
      </w:r>
      <w:r>
        <w:rPr>
          <w:rFonts w:hint="eastAsia" w:asciiTheme="minorEastAsia" w:hAnsiTheme="minorEastAsia" w:eastAsiaTheme="minorEastAsia" w:cstheme="minorEastAsia"/>
          <w:b/>
          <w:color w:val="000000" w:themeColor="text1"/>
          <w:sz w:val="24"/>
          <w:szCs w:val="24"/>
          <w:highlight w:val="none"/>
          <w:u w:val="single"/>
          <w:lang w:val="en-US" w:eastAsia="zh-CN" w:bidi="ar"/>
          <w14:textFill>
            <w14:solidFill>
              <w14:schemeClr w14:val="tx1"/>
            </w14:solidFill>
          </w14:textFill>
        </w:rPr>
        <w:t>10</w:t>
      </w: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11.6工期提前</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提前竣工的奖励办法：</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无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 xml:space="preserve"> 。</w:t>
      </w:r>
    </w:p>
    <w:p>
      <w:pPr>
        <w:pStyle w:val="4"/>
        <w:widowControl/>
        <w:numPr>
          <w:ilvl w:val="0"/>
          <w:numId w:val="7"/>
        </w:num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暂停施工</w:t>
      </w:r>
    </w:p>
    <w:p>
      <w:pPr>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执行补充协议条款</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12.1承包人暂停施工的责任</w:t>
      </w:r>
    </w:p>
    <w:p>
      <w:pPr>
        <w:spacing w:after="85" w:afterLines="30"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(5)承包人承担暂停施工责任的其他情形：</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执行补充协议条款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12.4暂停施工后的复工</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13.工程质量</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13.1工程质量要求</w:t>
      </w:r>
    </w:p>
    <w:p>
      <w:pPr>
        <w:spacing w:after="85" w:afterLines="30"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13.1.2</w:t>
      </w: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13.2承包人的质量管理</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13.2.1承包人向监理人提交工程质量保证措施文件的期限：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签订施工合同后7天内</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监理人审批工程质量保证措施文件的期限：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收到承包人报送的工程质量保证措施文件后3天内给予批复</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13.3承包人的质量检查 </w:t>
      </w:r>
    </w:p>
    <w:p>
      <w:pPr>
        <w:spacing w:before="85" w:beforeLines="30"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承包人向监理人报送工程质量报表的期限：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每月25日前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before="143" w:beforeLines="50"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承包人向监理人报送工程质量报表的要求：</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按规范及监理人要求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before="143" w:beforeLines="50"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监理人审查工程质量报表的期限：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收到承包人报送的工程质量报表后3天内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13.4监理人的质量检查</w:t>
      </w:r>
    </w:p>
    <w:p>
      <w:pPr>
        <w:spacing w:before="85" w:beforeLines="30"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13.5工程隐蔽部位覆盖前的检查</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13.5.1监理人对工程隐蔽部位进行检查的期限：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收到承包人的通知后3天内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13.7质量争议</w:t>
      </w:r>
    </w:p>
    <w:p>
      <w:pPr>
        <w:spacing w:before="85" w:beforeLines="30"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15.变更</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15.4变更的估价原则</w:t>
      </w:r>
    </w:p>
    <w:p>
      <w:pPr>
        <w:spacing w:line="360" w:lineRule="auto"/>
        <w:ind w:firstLine="480" w:firstLineChars="200"/>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15.4.5因变更引起价格调整的其他处理方式：</w:t>
      </w: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15.5承包人的合理化建议</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15.5.2对承包人提出合理化建议的奖励方法：</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无 。</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15.8暂估价</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(1)在任何招标工作启动前，承包人应当提前至少</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7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3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天内给予批准或者提出修改意见。承包人应当严格按照经过发包人批准的招标工作计划开展招标工作。</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(2)承包人应当在发出招标公告(或者资格预审公告或者投标邀请书)、资格预审文件和招标文件前至少</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7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3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(7)承包人与专业分包人或者专项供应商订立合同前</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7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3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3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天内，承包人应当将其中的两份副本报送监理人，其中一份由监理人报发包人留存。</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(8)发包人对承包人报送文件进行审批或提出的修改意见应当合理，并符合现行有关法律法规的规定。</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或者按照下列约定：</w:t>
      </w: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16.价格调整</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16.1物价波动引起的价格调整</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物价波动引起的价格调整方法：</w:t>
      </w:r>
      <w:r>
        <w:rPr>
          <w:rFonts w:hint="eastAsia" w:asciiTheme="minorEastAsia" w:hAnsiTheme="minorEastAsia" w:eastAsiaTheme="minorEastAsia" w:cstheme="minorEastAsia"/>
          <w:b/>
          <w:color w:val="000000" w:themeColor="text1"/>
          <w:sz w:val="24"/>
          <w:szCs w:val="24"/>
          <w:highlight w:val="none"/>
          <w:u w:val="single"/>
          <w:lang w:bidi="ar"/>
          <w14:textFill>
            <w14:solidFill>
              <w14:schemeClr w14:val="tx1"/>
            </w14:solidFill>
          </w14:textFill>
        </w:rPr>
        <w:t>不调整。</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17.计量与支付</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17.1计量</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17.1.2计量方法</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工程量计算规则执行国家标准《建设工程工程量清单计价规范》(GB50500—20</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13</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)及</w:t>
      </w: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《山东省建设工程工程量清单计价规则》</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17.1.3计量周期</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(1)本合同的计量周期为月，每月</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26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日为当月计量截止日期(不含当日)和下月计量起始日期(含当日)。</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(2)本合同</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执行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按实际完成工程量计量</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before="57" w:beforeLines="20" w:after="57" w:afterLines="20"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17.1.5总价子目的计量一按实际完成工程量计量</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(1)总价子目的价格调整方法：</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执行通用条款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(5)除按照第15条约定的变更外，在竣工结算时总价子目的工程量不应当重新计量，签约合同价所基于的工程量即是用于竣工结算的最终工程量。</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17.2预付款</w:t>
      </w:r>
    </w:p>
    <w:p>
      <w:pPr>
        <w:spacing w:before="85" w:beforeLines="30" w:after="85" w:afterLines="30"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17.2.1预付款</w:t>
      </w:r>
    </w:p>
    <w:p>
      <w:pPr>
        <w:spacing w:before="85" w:beforeLines="30" w:after="85" w:afterLines="30"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(1)预付款额度</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分部分项工程部分的预付款额度：</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无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措施项目部分预付款额度：</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无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其中：安全文明施工费用预付额度：</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无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before="85" w:beforeLines="30" w:after="85" w:afterLines="30"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(2)预付办法</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预付款预付办法：</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无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预付款的支付时间：</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无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before="85" w:beforeLines="30" w:after="85" w:afterLines="30"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17.2.2预付款保函</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预付款保函的金额与预付款金额相同。预付款保函的提交时间：</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无  </w:t>
      </w:r>
    </w:p>
    <w:p>
      <w:pPr>
        <w:pStyle w:val="4"/>
        <w:widowControl/>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17.3工程进度付款</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17.3.2进度付款申请单</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进度付款申请单的份数：</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五份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进度付款申请单的内容：</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按监理人统一要求办理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3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17.3.3进度付款证书和支付时间</w:t>
      </w:r>
    </w:p>
    <w:p>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逾期付款违约金的计算标准为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无逾期付款违约金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逾期付款违约金的计算方法为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(4)进度付款涉及政府性资金的支付方法：</w:t>
      </w:r>
    </w:p>
    <w:p>
      <w:pPr>
        <w:spacing w:line="400" w:lineRule="exact"/>
        <w:ind w:firstLine="482" w:firstLineChars="200"/>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single"/>
          <w:lang w:val="en-US" w:eastAsia="zh-CN"/>
          <w14:textFill>
            <w14:solidFill>
              <w14:schemeClr w14:val="tx1"/>
            </w14:solidFill>
          </w14:textFill>
        </w:rPr>
        <w:t>本工程</w:t>
      </w:r>
      <w:r>
        <w:rPr>
          <w:rFonts w:hint="eastAsia" w:asciiTheme="minorEastAsia" w:hAnsiTheme="minorEastAsia" w:eastAsiaTheme="minorEastAsia" w:cstheme="minorEastAsia"/>
          <w:b/>
          <w:color w:val="000000" w:themeColor="text1"/>
          <w:sz w:val="24"/>
          <w:szCs w:val="24"/>
          <w:highlight w:val="none"/>
          <w:u w:val="single"/>
          <w:lang w:eastAsia="zh-CN"/>
          <w14:textFill>
            <w14:solidFill>
              <w14:schemeClr w14:val="tx1"/>
            </w14:solidFill>
          </w14:textFill>
        </w:rPr>
        <w:t>无预付款，项目完工并竣工验收后拨付至合同价款的</w:t>
      </w:r>
      <w:r>
        <w:rPr>
          <w:rFonts w:hint="eastAsia" w:asciiTheme="minorEastAsia" w:hAnsiTheme="minorEastAsia" w:eastAsiaTheme="minorEastAsia" w:cstheme="minorEastAsia"/>
          <w:b/>
          <w:color w:val="000000" w:themeColor="text1"/>
          <w:sz w:val="24"/>
          <w:szCs w:val="24"/>
          <w:highlight w:val="none"/>
          <w:u w:val="singl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highlight w:val="none"/>
          <w:u w:val="single"/>
          <w:lang w:eastAsia="zh-CN"/>
          <w14:textFill>
            <w14:solidFill>
              <w14:schemeClr w14:val="tx1"/>
            </w14:solidFill>
          </w14:textFill>
        </w:rPr>
        <w:t>0%，审计完成后根据本项目资金情况付至审定金额的97%，留3%的质保金。</w:t>
      </w:r>
    </w:p>
    <w:p>
      <w:pPr>
        <w:pStyle w:val="4"/>
        <w:widowControl/>
        <w:spacing w:line="400" w:lineRule="exact"/>
        <w:ind w:firstLine="472" w:firstLineChars="196"/>
        <w:rPr>
          <w:rFonts w:hint="eastAsia" w:asciiTheme="minorEastAsia" w:hAnsiTheme="minorEastAsia" w:eastAsiaTheme="minorEastAsia" w:cstheme="minorEastAsia"/>
          <w:bCs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u w:val="single"/>
          <w14:textFill>
            <w14:solidFill>
              <w14:schemeClr w14:val="tx1"/>
            </w14:solidFill>
          </w14:textFill>
        </w:rPr>
        <w:t>为确保工程保质保量按期完工，本项目工程款承包人必须专款专用，</w:t>
      </w:r>
      <w:r>
        <w:rPr>
          <w:rFonts w:hint="eastAsia" w:ascii="宋体" w:hAnsi="宋体" w:cs="宋体"/>
          <w:color w:val="000000" w:themeColor="text1"/>
          <w:szCs w:val="24"/>
          <w:u w:val="single"/>
          <w14:textFill>
            <w14:solidFill>
              <w14:schemeClr w14:val="tx1"/>
            </w14:solidFill>
          </w14:textFill>
        </w:rPr>
        <w:t>如发现承包人挪用工程款现象，</w:t>
      </w:r>
      <w:r>
        <w:rPr>
          <w:rFonts w:hint="eastAsia" w:asciiTheme="minorEastAsia" w:hAnsiTheme="minorEastAsia" w:eastAsiaTheme="minorEastAsia" w:cstheme="minorEastAsia"/>
          <w:bCs w:val="0"/>
          <w:color w:val="000000" w:themeColor="text1"/>
          <w:sz w:val="24"/>
          <w:szCs w:val="24"/>
          <w:highlight w:val="none"/>
          <w:u w:val="single"/>
          <w14:textFill>
            <w14:solidFill>
              <w14:schemeClr w14:val="tx1"/>
            </w14:solidFill>
          </w14:textFill>
        </w:rPr>
        <w:t>由此造成的一切损失均有承包人承担。</w:t>
      </w:r>
    </w:p>
    <w:p>
      <w:pPr>
        <w:pStyle w:val="4"/>
        <w:widowControl/>
        <w:spacing w:line="400" w:lineRule="exact"/>
        <w:ind w:firstLine="472" w:firstLineChars="19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17.4质量保证金</w:t>
      </w:r>
    </w:p>
    <w:p>
      <w:pPr>
        <w:spacing w:line="400" w:lineRule="exact"/>
        <w:ind w:firstLine="482" w:firstLineChars="200"/>
        <w:rPr>
          <w:rFonts w:hint="eastAsia" w:asciiTheme="minorEastAsia" w:hAnsiTheme="minorEastAsia" w:eastAsiaTheme="minorEastAsia" w:cstheme="minorEastAsia"/>
          <w:b/>
          <w:bCs/>
          <w:color w:val="000000" w:themeColor="text1"/>
          <w:sz w:val="24"/>
          <w:szCs w:val="24"/>
          <w:highlight w:val="none"/>
          <w:lang w:bidi="ar"/>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bidi="ar"/>
          <w14:textFill>
            <w14:solidFill>
              <w14:schemeClr w14:val="tx1"/>
            </w14:solidFill>
          </w14:textFill>
        </w:rPr>
        <w:t xml:space="preserve">质量保证金的金额或比例：  </w:t>
      </w:r>
      <w:r>
        <w:rPr>
          <w:rFonts w:hint="eastAsia" w:asciiTheme="minorEastAsia" w:hAnsiTheme="minorEastAsia" w:eastAsiaTheme="minorEastAsia" w:cstheme="minorEastAsia"/>
          <w:b/>
          <w:bCs/>
          <w:color w:val="000000" w:themeColor="text1"/>
          <w:sz w:val="24"/>
          <w:szCs w:val="24"/>
          <w:highlight w:val="none"/>
          <w:u w:val="single"/>
          <w:lang w:bidi="ar"/>
          <w14:textFill>
            <w14:solidFill>
              <w14:schemeClr w14:val="tx1"/>
            </w14:solidFill>
          </w14:textFill>
        </w:rPr>
        <w:t xml:space="preserve"> 3%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质量保证金的扣留方法：</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17.5竣工结算</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17.5.1竣工付款申请单</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承包人提交竣工付款申请单的份数：</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五份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承包人提交竣工付款申请单的期限：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竣工验收合格后28天内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竣工付款申请单的内容：</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竣工结算合同总价、已支付的工程价款、应扣留的质量保证金、应支付的竣工付款金额等</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17.6最终结清</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17.6.1最终结清申请单</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承包人提交最终结清申请单的份数：</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五份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承包人提交最终结清申请单的期限：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缺陷责任期终止证书签发后14天内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18.竣工验收</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18.2竣工验收申请报告</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竣工验收资料的份数：</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按工程所在地建设行政主管部门和(或)城市建设档案管理机构的规定及发包人要求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竣工验收资料的费用支付方式：</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由承包人自行承担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18.3验收</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18.5施工期运行</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18.5.1需要施工期运行的单位工程或设备安装工程：</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根据实际情况按发包人要求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18.6试运行</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18.6.1工程及工程设备试运行的组织与费用承担</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（1）工程设备安装具备单机无负荷试运行条件，由承包人组织试运行，费用由承包人承担。</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（2）工程设备安装具备无负荷联动试运行条件，由发包人组织试运行，费用由发包人承担。</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18.7竣工清场</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18.8施工队伍的撤离</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18.9中间验收</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本工程需要进行中间验收的部位如下：</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监理人要求的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期限内进行修改后重新验收。</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经监理人验收后工程质量符合约定的验收标准，但验收24小时后监理人仍不在验收记录上签字的，视为监理人已经认可验收记录，承包人可继续施工。</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19.缺陷责任与保修责任</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19.7保修责任</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(1)工程质量保修范围：</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详见质量保修书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(2)工程质量保修期限：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详见质量保修书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(3)工程质量保修责任：</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详见质量保修书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20.保险</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20.1工程保险</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本工程</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不投保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工程保险。投保工程保险时，险种为：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，并符合以下约定。</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(1)投保人：</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(2)投保内容：</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(3)保险费率：由投保人与合同双方同意的保险人商定。</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(4)保险金额：</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(5)保险期限：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20.4第三者责任险</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20.4.2保险金额：</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，保险费率由承包人与发包人同意的保险人商定，相关保险费由</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承包人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承担。</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20.5其他保险</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承包人应为其施工设备、进场材料和工程设备等办理的保险：</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承包人自行确定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20.6对各项保险的一般要求</w:t>
      </w:r>
    </w:p>
    <w:p>
      <w:pPr>
        <w:spacing w:before="85" w:beforeLines="30" w:after="85" w:afterLines="30"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20.6.1保险凭证</w:t>
      </w:r>
    </w:p>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承包人向发包人提交各项保险生效的证据和保险单副本的期限：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承包人提供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p>
      <w:pPr>
        <w:spacing w:before="85" w:beforeLines="30" w:after="85" w:afterLines="30"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20.6.4保险金不足的补偿</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保险金不足以补偿损失时，承包人和发包人负责补偿的责任分摊：</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承包人承担 。</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21.不可抗力</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21.1不可抗力的确认</w:t>
      </w:r>
    </w:p>
    <w:p>
      <w:pPr>
        <w:spacing w:line="400" w:lineRule="exac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21.1.1通用合同条款第21.1.1项约定的不可抗力以外的其他情形：</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按国家有关部门认定的标准。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不可抗力的等级范围约定：</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发包人与承包人另行协商约定                 。 </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21.3不可抗力后果及其处理</w:t>
      </w:r>
    </w:p>
    <w:p>
      <w:pPr>
        <w:spacing w:before="85" w:beforeLines="30" w:after="85" w:afterLines="30"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21.3.1不可抗力造成损害的责任</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不可抗力导致的人员伤亡、财产损失、费用增加和(或)工期延误等后果，由合同双方按通用合同条款第21.3.1项约定的原则承担。</w:t>
      </w:r>
    </w:p>
    <w:p>
      <w:pPr>
        <w:pStyle w:val="4"/>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24.争议的解决</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24.1争议的解决方式</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贰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种方式解决：</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（壹）</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提请</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仲裁委员会按照该会仲裁规则进行仲裁，仲裁裁决是终局的，对合同双方均有约束力。</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（贰）</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向有管辖权的人民法院提起诉讼。</w:t>
      </w:r>
    </w:p>
    <w:p>
      <w:pPr>
        <w:pStyle w:val="4"/>
        <w:widowControl/>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24.3争议评审</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24.3.4争议评审组邀请合同双方代表人和有关人员举行调查会的期限：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争议评审组在收到合同双方报告后的14天内。</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24.3.5争议评审组在调查会后作出争议评审意见的期限：</w:t>
      </w:r>
      <w:r>
        <w:rPr>
          <w:rFonts w:hint="eastAsia" w:asciiTheme="minorEastAsia" w:hAnsiTheme="minorEastAsia" w:eastAsiaTheme="minorEastAsia" w:cstheme="minorEastAsia"/>
          <w:color w:val="000000" w:themeColor="text1"/>
          <w:sz w:val="24"/>
          <w:szCs w:val="24"/>
          <w:highlight w:val="none"/>
          <w:u w:val="single"/>
          <w:lang w:bidi="ar"/>
          <w14:textFill>
            <w14:solidFill>
              <w14:schemeClr w14:val="tx1"/>
            </w14:solidFill>
          </w14:textFill>
        </w:rPr>
        <w:t xml:space="preserve">在调查会结束后的14天内。  </w:t>
      </w:r>
    </w:p>
    <w:p>
      <w:pPr>
        <w:pStyle w:val="4"/>
        <w:widowControl/>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 补充条款</w:t>
      </w:r>
    </w:p>
    <w:p>
      <w:pPr>
        <w:spacing w:line="360" w:lineRule="auto"/>
        <w:ind w:firstLine="480"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25.1施工期间的地方关系或个体关系由施工单位自行处理。</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25.2</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附件一：承包人提供的材料和工程设备一览表</w:t>
      </w:r>
    </w:p>
    <w:p>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承包人提供的材料和工程设备一览表</w:t>
      </w:r>
    </w:p>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bl>
      <w:tblPr>
        <w:tblStyle w:val="12"/>
        <w:tblW w:w="82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07"/>
        <w:gridCol w:w="790"/>
        <w:gridCol w:w="628"/>
        <w:gridCol w:w="628"/>
        <w:gridCol w:w="628"/>
        <w:gridCol w:w="923"/>
        <w:gridCol w:w="923"/>
        <w:gridCol w:w="923"/>
        <w:gridCol w:w="9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02"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1307"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材料设备</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   称</w:t>
            </w:r>
          </w:p>
        </w:tc>
        <w:tc>
          <w:tcPr>
            <w:tcW w:w="790"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规格</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型号</w:t>
            </w:r>
          </w:p>
        </w:tc>
        <w:tc>
          <w:tcPr>
            <w:tcW w:w="628"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位</w:t>
            </w:r>
          </w:p>
        </w:tc>
        <w:tc>
          <w:tcPr>
            <w:tcW w:w="628"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数</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量</w:t>
            </w:r>
          </w:p>
        </w:tc>
        <w:tc>
          <w:tcPr>
            <w:tcW w:w="628"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w:t>
            </w:r>
          </w:p>
        </w:tc>
        <w:tc>
          <w:tcPr>
            <w:tcW w:w="923"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方式</w:t>
            </w:r>
          </w:p>
        </w:tc>
        <w:tc>
          <w:tcPr>
            <w:tcW w:w="923"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w:t>
            </w:r>
          </w:p>
        </w:tc>
        <w:tc>
          <w:tcPr>
            <w:tcW w:w="923"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计划</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w:t>
            </w:r>
          </w:p>
        </w:tc>
        <w:tc>
          <w:tcPr>
            <w:tcW w:w="923"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602"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07"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9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28"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pStyle w:val="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附件二：发包人提供的材料和工程设备一览表</w:t>
      </w:r>
    </w:p>
    <w:p>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发包人提供的材料和工程设备一览表</w:t>
      </w:r>
    </w:p>
    <w:p>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bl>
      <w:tblPr>
        <w:tblStyle w:val="12"/>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86"/>
        <w:gridCol w:w="921"/>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1286"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材料设备</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   称</w:t>
            </w:r>
          </w:p>
        </w:tc>
        <w:tc>
          <w:tcPr>
            <w:tcW w:w="921"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规格</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数</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计划</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86"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1"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13"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00" w:type="dxa"/>
            <w:noWrap w:val="0"/>
            <w:vAlign w:val="top"/>
          </w:tcPr>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备注：除合同另有约定外，本表所列发包人供应材料和工程设备的数量不考虑施工损耗，施工损耗被认为已经包括在承包人的投标价格中。</w:t>
      </w:r>
    </w:p>
    <w:p>
      <w:pPr>
        <w:spacing w:line="32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附件三：质量保修书格式</w:t>
      </w:r>
    </w:p>
    <w:p>
      <w:pPr>
        <w:spacing w:line="32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2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工程质量保修书</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发包人、承包人根据《中华人民共和国建筑法》、《建设工程质量管理条例》，经协商一致，对</w:t>
      </w:r>
      <w:r>
        <w:rPr>
          <w:rFonts w:hint="eastAsia" w:asciiTheme="minorEastAsia" w:hAnsiTheme="minorEastAsia" w:eastAsiaTheme="minorEastAsia" w:cs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工程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签订保修书。</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一、工程保修范围和内容</w:t>
      </w:r>
    </w:p>
    <w:p>
      <w:pPr>
        <w:spacing w:line="4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承包人在保修期（养护期）内，按照有关法律、法规、规章的管理规定和双方约定，承担本工程保修责任。</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保修责任范围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施工图纸及变更范围以内的所有工程内容。</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二、保修期</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双方根据《建设工程质量管理条例》及有关规定，约定本工程的保修期如下：</w:t>
      </w:r>
    </w:p>
    <w:p>
      <w:pPr>
        <w:spacing w:line="400" w:lineRule="exact"/>
        <w:ind w:firstLine="1027" w:firstLineChars="428"/>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1、地基基础工程和主体结构工程为设计文件规定的该工程合理使用年限；</w:t>
      </w:r>
    </w:p>
    <w:p>
      <w:pPr>
        <w:spacing w:line="400" w:lineRule="exact"/>
        <w:ind w:firstLine="1027" w:firstLineChars="428"/>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2、屋面防水工程、有防水要求的卫生间、房间和外墙面的防渗漏为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五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p>
    <w:p>
      <w:pPr>
        <w:spacing w:line="400" w:lineRule="exact"/>
        <w:ind w:firstLine="1027" w:firstLineChars="428"/>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3、装修工程为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二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p>
    <w:p>
      <w:pPr>
        <w:spacing w:line="400" w:lineRule="exact"/>
        <w:ind w:firstLine="1027" w:firstLineChars="428"/>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4、电气管线、给排水管道、设备安装工程为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二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p>
    <w:p>
      <w:pPr>
        <w:spacing w:line="400" w:lineRule="exact"/>
        <w:ind w:firstLine="1027" w:firstLineChars="428"/>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5、室外的给排水设施、道路等配套工程为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二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p>
    <w:p>
      <w:pPr>
        <w:spacing w:line="400" w:lineRule="exact"/>
        <w:ind w:firstLine="1027" w:firstLineChars="428"/>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6、其他项目保修期限约定如下：</w:t>
      </w:r>
    </w:p>
    <w:p>
      <w:pPr>
        <w:spacing w:line="400" w:lineRule="exact"/>
        <w:ind w:firstLine="1027" w:firstLineChars="428"/>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1027" w:firstLineChars="428"/>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三、保修责任</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1、属于责任范围、内容的项目，承包人应当在接到保修通知之日起7天内派人保修。承包人不在约定期限内派人保修的，发包人可以委托他人修理。</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2、发生紧急抢修事故的，承包人在接到事故通知后，应当立即到达事故现场抢修。</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4、质量保修完成后，由发包人组织验收。</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四、保修费用</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保修费用由造成质量缺陷的责任方承担。</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五、其他</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双方约定的其他工程保修责任事项：</w:t>
      </w:r>
    </w:p>
    <w:p>
      <w:pPr>
        <w:spacing w:line="400" w:lineRule="exac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本工程保修书，由施工合同发包人、承包人双方在竣工验收前共同签署，作为施工合同附件，其有效期限至保修期满。</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(公章)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(公章)</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法定地址：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法定地址：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法定代表人或其                         法定代表人或其</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(签字)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(签字)</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电话：</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传真：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电子邮箱：</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电子邮箱：</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开户银行：</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开户银行：</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帐号：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帐号：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邮政编码：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32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br w:type="page"/>
      </w:r>
    </w:p>
    <w:p>
      <w:pPr>
        <w:pStyle w:val="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附件四：廉政责任书格式</w:t>
      </w:r>
    </w:p>
    <w:p>
      <w:pPr>
        <w:spacing w:line="400" w:lineRule="exact"/>
        <w:ind w:firstLine="480" w:firstLineChars="20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建设工程廉政责任书</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一、双方的责任</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1.1应严格遵守国家关于建设工程的有关法律、法规，相关政策，以及廉政建设的各项规定。</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1.2严格执行建设工程合同文件，自觉按合同办事。</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1.4发现对方在业务活动中有违规、违纪、违法行为的，应及时提醒对方，情节严重的，应向其上级主管部门或纪检监察、司法等有关机关举报。</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二、发包人责任</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发包人的领导和从事该建设工程项目的工作人员，在工程建设的事前、事中、事后应遵守以下规定：</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2.1不得向承包人和相关单位索要或接受回扣、礼金、有价证券、贵重物品和好处费、感谢费等。</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2.2不得在承包人和相关单位报销任何应由发包人或个人支付的费用。</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2.3不得要求、暗示或接受承包人和相关单位为个人装修住房、婚丧嫁娶、配偶子女的工作安排以及出国(境)、旅游等提供方便。</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2.4不得参加有可能影响公正执行公务的承包人和相关单位的宴请、健身、娱乐等活动。</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三、承包人责任</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应与发包人保持正常的业务交往，按照有关法律法规和程序开展业务工作，严格执行工程建设的有关方针、政策，执行工程建设强制性标准，并遵守以下规定：</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3.1不得以任何理由向发包人及其工作人员索要、接受或赠送礼金、有价证券、贵重物品及回扣、好处费、感谢费等。</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3.2不得以任何理由为发包人和相关单位报销应由对方或个人支付的费用。</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3.3不得接受或暗示为发包人、相关单位或个人装修住房、婚丧嫁娶、配偶子女的工作安排以及出国(境)、旅游等提供方便。</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3.4不得以任何理由为发包人、相关单位或个人组织有可能影响公正执行公务的宴请、健身、娱乐等活动。</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四、违约责任</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4.3本责任书作为建设工程合同的组成部分，与建设工程合同具有同等法律效力。经双方签署后立即生效。</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五、责任书有效期</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本责任书的有效期为双方签署之日起至该工程项目竣工验收合格时止。</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六、责任书份数</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本责任书一式二份，发包人承包人各执一份，具有同等效力。</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(公章)    承包人：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(公章)</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法定地址：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法定地址：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法定代表人或其                         法定代表人或其</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    委托代理人：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(签字)</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电话：</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传真：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电子邮箱：</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电子邮箱：</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开户银行：</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开户银行：</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帐号：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帐号：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邮政编码：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p>
    <w:p>
      <w:pPr>
        <w:spacing w:line="360" w:lineRule="auto"/>
        <w:jc w:val="center"/>
        <w:outlineLvl w:val="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br w:type="page"/>
      </w:r>
      <w:bookmarkStart w:id="36" w:name="_Toc13610"/>
      <w:bookmarkStart w:id="37" w:name="_Toc15400"/>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第六部分  响应文件格式</w:t>
      </w:r>
      <w:bookmarkEnd w:id="36"/>
      <w:bookmarkEnd w:id="37"/>
    </w:p>
    <w:tbl>
      <w:tblPr>
        <w:tblStyle w:val="13"/>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000000" w:themeColor="text1"/>
                <w:vertAlign w:val="baseline"/>
                <w:lang w:val="en-US" w:eastAsia="zh-CN"/>
                <w14:textFill>
                  <w14:solidFill>
                    <w14:schemeClr w14:val="tx1"/>
                  </w14:solidFill>
                </w14:textFill>
              </w:rPr>
            </w:pPr>
            <w:r>
              <w:rPr>
                <w:rFonts w:hint="eastAsia" w:ascii="宋体" w:hAnsi="宋体"/>
                <w:b/>
                <w:bCs/>
                <w:color w:val="000000" w:themeColor="text1"/>
                <w:sz w:val="44"/>
                <w:szCs w:val="44"/>
                <w:vertAlign w:val="baseline"/>
                <w:lang w:eastAsia="zh-CN"/>
                <w14:textFill>
                  <w14:solidFill>
                    <w14:schemeClr w14:val="tx1"/>
                  </w14:solidFill>
                </w14:textFill>
              </w:rPr>
              <w:t>正</w:t>
            </w:r>
            <w:r>
              <w:rPr>
                <w:rFonts w:hint="eastAsia" w:ascii="宋体" w:hAnsi="宋体"/>
                <w:b/>
                <w:bCs/>
                <w:color w:val="000000" w:themeColor="text1"/>
                <w:sz w:val="44"/>
                <w:szCs w:val="44"/>
                <w:vertAlign w:val="baseline"/>
                <w:lang w:val="en-US" w:eastAsia="zh-CN"/>
                <w14:textFill>
                  <w14:solidFill>
                    <w14:schemeClr w14:val="tx1"/>
                  </w14:solidFill>
                </w14:textFill>
              </w:rPr>
              <w:t>/副本</w:t>
            </w:r>
          </w:p>
        </w:tc>
      </w:tr>
    </w:tbl>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360" w:lineRule="auto"/>
        <w:jc w:val="center"/>
        <w:outlineLvl w:val="0"/>
        <w:rPr>
          <w:rFonts w:hint="eastAsia" w:asciiTheme="minorEastAsia" w:hAnsiTheme="minorEastAsia" w:eastAsiaTheme="minorEastAsia" w:cstheme="minorEastAsia"/>
          <w:b/>
          <w:color w:val="000000" w:themeColor="text1"/>
          <w:w w:val="90"/>
          <w:kern w:val="16"/>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w w:val="90"/>
          <w:kern w:val="16"/>
          <w:sz w:val="44"/>
          <w:szCs w:val="44"/>
          <w:highlight w:val="none"/>
          <w:lang w:eastAsia="zh-CN"/>
          <w14:textFill>
            <w14:solidFill>
              <w14:schemeClr w14:val="tx1"/>
            </w14:solidFill>
          </w14:textFill>
        </w:rPr>
        <w:t>邹城市大束镇孔家庄村主街花砖铺设工程</w:t>
      </w:r>
    </w:p>
    <w:p>
      <w:pPr>
        <w:spacing w:line="360" w:lineRule="auto"/>
        <w:jc w:val="center"/>
        <w:outlineLvl w:val="0"/>
        <w:rPr>
          <w:rFonts w:hint="eastAsia" w:asciiTheme="minorEastAsia" w:hAnsiTheme="minorEastAsia" w:eastAsiaTheme="minorEastAsia" w:cstheme="minorEastAsia"/>
          <w:b/>
          <w:color w:val="000000" w:themeColor="text1"/>
          <w:w w:val="90"/>
          <w:kern w:val="16"/>
          <w:sz w:val="44"/>
          <w:szCs w:val="44"/>
          <w:highlight w:val="none"/>
          <w:lang w:val="en-US" w:eastAsia="zh-CN"/>
          <w14:textFill>
            <w14:solidFill>
              <w14:schemeClr w14:val="tx1"/>
            </w14:solidFill>
          </w14:textFill>
        </w:rPr>
      </w:pPr>
    </w:p>
    <w:p>
      <w:pPr>
        <w:spacing w:line="360" w:lineRule="auto"/>
        <w:jc w:val="center"/>
        <w:outlineLvl w:val="0"/>
        <w:rPr>
          <w:rFonts w:hint="eastAsia" w:asciiTheme="minorEastAsia" w:hAnsiTheme="minorEastAsia" w:eastAsiaTheme="minorEastAsia" w:cstheme="minorEastAsia"/>
          <w:b/>
          <w:color w:val="000000" w:themeColor="text1"/>
          <w:w w:val="90"/>
          <w:kern w:val="16"/>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w w:val="90"/>
          <w:kern w:val="16"/>
          <w:sz w:val="44"/>
          <w:szCs w:val="44"/>
          <w:highlight w:val="none"/>
          <w:lang w:val="en-US" w:eastAsia="zh-CN"/>
          <w14:textFill>
            <w14:solidFill>
              <w14:schemeClr w14:val="tx1"/>
            </w14:solidFill>
          </w14:textFill>
        </w:rPr>
        <w:t>竞争性磋商</w:t>
      </w:r>
    </w:p>
    <w:p>
      <w:pPr>
        <w:pStyle w:val="2"/>
        <w:rPr>
          <w:rFonts w:hint="eastAsia" w:asciiTheme="minorEastAsia" w:hAnsiTheme="minorEastAsia" w:eastAsiaTheme="minorEastAsia" w:cstheme="minorEastAsia"/>
          <w:b/>
          <w:color w:val="000000" w:themeColor="text1"/>
          <w:w w:val="90"/>
          <w:kern w:val="16"/>
          <w:sz w:val="44"/>
          <w:szCs w:val="44"/>
          <w:highlight w:val="none"/>
          <w:lang w:val="en-US" w:eastAsia="zh-CN"/>
          <w14:textFill>
            <w14:solidFill>
              <w14:schemeClr w14:val="tx1"/>
            </w14:solidFill>
          </w14:textFill>
        </w:rPr>
      </w:pPr>
    </w:p>
    <w:p>
      <w:pPr>
        <w:rPr>
          <w:rFonts w:hint="eastAsia" w:asciiTheme="minorEastAsia" w:hAnsiTheme="minorEastAsia" w:eastAsiaTheme="minorEastAsia" w:cstheme="minorEastAsia"/>
          <w:b/>
          <w:color w:val="000000" w:themeColor="text1"/>
          <w:w w:val="90"/>
          <w:kern w:val="16"/>
          <w:sz w:val="44"/>
          <w:szCs w:val="44"/>
          <w:highlight w:val="none"/>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spacing w:line="360" w:lineRule="auto"/>
        <w:jc w:val="center"/>
        <w:outlineLvl w:val="0"/>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bookmarkStart w:id="38" w:name="_Toc16243"/>
      <w:r>
        <w:rPr>
          <w:rFonts w:hint="eastAsia" w:asciiTheme="minorEastAsia" w:hAnsiTheme="minorEastAsia" w:eastAsiaTheme="minorEastAsia" w:cstheme="minorEastAsia"/>
          <w:b/>
          <w:bCs/>
          <w:color w:val="000000" w:themeColor="text1"/>
          <w:sz w:val="84"/>
          <w:szCs w:val="84"/>
          <w:highlight w:val="none"/>
          <w14:textFill>
            <w14:solidFill>
              <w14:schemeClr w14:val="tx1"/>
            </w14:solidFill>
          </w14:textFill>
        </w:rPr>
        <w:t>响 应 文 件</w:t>
      </w:r>
      <w:bookmarkEnd w:id="38"/>
    </w:p>
    <w:p>
      <w:pP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Style w:val="2"/>
        <w:rPr>
          <w:rFonts w:hint="eastAsia"/>
          <w:color w:val="000000" w:themeColor="text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rPr>
          <w:rFonts w:hint="eastAsia"/>
          <w:color w:val="000000" w:themeColor="text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jc w:val="center"/>
        <w:outlineLvl w:val="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9" w:name="_Toc774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磋商响应方：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（盖单位章）</w:t>
      </w:r>
      <w:bookmarkEnd w:id="39"/>
    </w:p>
    <w:p>
      <w:pPr>
        <w:spacing w:line="360" w:lineRule="auto"/>
        <w:jc w:val="center"/>
        <w:outlineLvl w:val="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0" w:name="_Toc2642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（签字或盖章）</w:t>
      </w:r>
      <w:bookmarkEnd w:id="40"/>
    </w:p>
    <w:p>
      <w:pPr>
        <w:pStyle w:val="11"/>
        <w:snapToGrid w:val="0"/>
        <w:spacing w:line="360" w:lineRule="auto"/>
        <w:ind w:left="1260"/>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p>
    <w:p>
      <w:pPr>
        <w:pStyle w:val="11"/>
        <w:snapToGrid w:val="0"/>
        <w:spacing w:line="360" w:lineRule="auto"/>
        <w:ind w:left="578"/>
        <w:jc w:val="cente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br w:type="page"/>
      </w:r>
    </w:p>
    <w:p>
      <w:pPr>
        <w:pStyle w:val="11"/>
        <w:snapToGrid w:val="0"/>
        <w:spacing w:line="360" w:lineRule="auto"/>
        <w:ind w:left="578"/>
        <w:jc w:val="cente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有组织能力的工程队的磋商响应文件组成：（附件一）</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1、磋商响应函；</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2、工程队负责人有效身份证复印件；</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3、初次报价表及已标价工程量清单；</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4、技术部分（施工组织设计）</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5、资格审查资料（组织施工能力证明）</w:t>
      </w:r>
    </w:p>
    <w:p>
      <w:pPr>
        <w:widowControl/>
        <w:shd w:val="clear" w:color="auto" w:fill="FFFFFF"/>
        <w:spacing w:line="360"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建设工程扬尘治理工作承诺书；</w:t>
      </w:r>
    </w:p>
    <w:p>
      <w:pPr>
        <w:widowControl/>
        <w:shd w:val="clear" w:color="auto" w:fill="FFFFFF"/>
        <w:spacing w:line="360" w:lineRule="auto"/>
        <w:ind w:firstLine="482"/>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7、其他资料</w:t>
      </w:r>
    </w:p>
    <w:p>
      <w:pPr>
        <w:widowControl/>
        <w:shd w:val="clear" w:color="auto" w:fill="FFFFFF"/>
        <w:spacing w:line="360" w:lineRule="auto"/>
        <w:ind w:firstLine="480"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施工单位的磋商响应文件组成：（附件二）</w:t>
      </w:r>
    </w:p>
    <w:p>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1、磋商响应函</w:t>
      </w:r>
    </w:p>
    <w:p>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2、法定代表人身份证明或授权委托人身份证明及法定代表人授权委托书</w:t>
      </w:r>
    </w:p>
    <w:p>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3、初次报价表及已标价工程量清单；</w:t>
      </w:r>
    </w:p>
    <w:p>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4、技术部分（施工组织设计）</w:t>
      </w:r>
    </w:p>
    <w:p>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5、项目管理机构</w:t>
      </w:r>
    </w:p>
    <w:p>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6、资格审查资料</w:t>
      </w:r>
    </w:p>
    <w:p>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7、建设工程扬尘治理工作承诺书</w:t>
      </w:r>
    </w:p>
    <w:p>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8、其他资料</w:t>
      </w:r>
    </w:p>
    <w:p>
      <w:pPr>
        <w:spacing w:line="360" w:lineRule="auto"/>
        <w:jc w:val="left"/>
        <w:outlineLvl w:val="0"/>
        <w:rPr>
          <w:rFonts w:ascii="宋体" w:hAnsi="宋体" w:cs="宋体"/>
          <w:b/>
          <w:color w:val="000000" w:themeColor="text1"/>
          <w:sz w:val="24"/>
          <w14:textFill>
            <w14:solidFill>
              <w14:schemeClr w14:val="tx1"/>
            </w14:solidFill>
          </w14:textFill>
        </w:rPr>
      </w:pPr>
    </w:p>
    <w:p>
      <w:pPr>
        <w:pStyle w:val="3"/>
        <w:jc w:val="left"/>
        <w:rPr>
          <w:rFonts w:hint="eastAsia"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41" w:name="_Toc4502"/>
      <w:r>
        <w:rPr>
          <w:rFonts w:hint="eastAsia" w:ascii="宋体" w:hAnsi="宋体" w:cs="宋体"/>
          <w:color w:val="000000" w:themeColor="text1"/>
          <w:sz w:val="24"/>
          <w14:textFill>
            <w14:solidFill>
              <w14:schemeClr w14:val="tx1"/>
            </w14:solidFill>
          </w14:textFill>
        </w:rPr>
        <w:t xml:space="preserve">附件一 </w:t>
      </w:r>
    </w:p>
    <w:p>
      <w:pPr>
        <w:pStyle w:val="3"/>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一、磋商响应函</w:t>
      </w:r>
      <w:bookmarkEnd w:id="41"/>
    </w:p>
    <w:p>
      <w:pPr>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经研究，我方决定参加项目编号为</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permStart w:id="0" w:edGrp="everyone"/>
      <w:permEnd w:id="0"/>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的政府采购活动并提交磋商响应文件。为此，我方郑重声明如下:</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1、我方提交的磋商响应文件，正本一份，副本</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份。</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3、我方理解，最低报价不是入选成交候选人的唯一条件。</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4、我方愿按《</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中华人民共和国民法典</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》履行自己的全部责任。</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5、我方已详细检查所有磋商文件、附件以及所提供的参考文件，因模糊和误解产生的一切后果，由我方自负。</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6、我方的磋商响应文件自递交截止之日起60个日历日内有效。</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7、我方同意按文件要求，提交与递交磋商响应文件有关的数据和资料。</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pPr>
        <w:widowControl/>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pPr>
        <w:spacing w:line="48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供应商（盖章）：</w:t>
      </w:r>
    </w:p>
    <w:p>
      <w:pPr>
        <w:spacing w:line="48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法人代表或委托代理人（签字或盖章）：</w:t>
      </w:r>
    </w:p>
    <w:p>
      <w:pPr>
        <w:spacing w:line="48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pStyle w:val="3"/>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2" w:name="_Toc374107067"/>
      <w:bookmarkStart w:id="43" w:name="_Toc323641999"/>
      <w:bookmarkStart w:id="44" w:name="_Toc30090119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bookmarkStart w:id="45" w:name="_Toc8080"/>
    </w:p>
    <w:p>
      <w:pPr>
        <w:spacing w:before="260" w:after="260" w:line="360" w:lineRule="auto"/>
        <w:jc w:val="center"/>
        <w:outlineLvl w:val="1"/>
        <w:rPr>
          <w:rFonts w:hint="eastAsia" w:ascii="宋体" w:hAnsi="宋体" w:cs="宋体"/>
          <w:b/>
          <w:bCs/>
          <w:color w:val="000000" w:themeColor="text1"/>
          <w:sz w:val="24"/>
          <w14:textFill>
            <w14:solidFill>
              <w14:schemeClr w14:val="tx1"/>
            </w14:solidFill>
          </w14:textFill>
        </w:rPr>
      </w:pPr>
    </w:p>
    <w:p>
      <w:pPr>
        <w:spacing w:before="260" w:after="260" w:line="360" w:lineRule="auto"/>
        <w:jc w:val="center"/>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二、工程队负责人有效身份证复印件</w:t>
      </w:r>
    </w:p>
    <w:p>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2"/>
        <w:ind w:firstLine="3664" w:firstLineChars="1527"/>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供应商（签字或盖章）：</w:t>
      </w:r>
      <w:r>
        <w:rPr>
          <w:rFonts w:hint="eastAsia" w:ascii="宋体" w:hAnsi="宋体" w:cs="宋体"/>
          <w:color w:val="000000" w:themeColor="text1"/>
          <w:u w:val="single"/>
          <w14:textFill>
            <w14:solidFill>
              <w14:schemeClr w14:val="tx1"/>
            </w14:solidFill>
          </w14:textFill>
        </w:rPr>
        <w:t xml:space="preserve">                 </w:t>
      </w:r>
    </w:p>
    <w:p>
      <w:pPr>
        <w:pStyle w:val="22"/>
        <w:ind w:firstLine="3664" w:firstLineChars="1527"/>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before="260" w:after="260" w:line="360" w:lineRule="auto"/>
        <w:jc w:val="center"/>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三、初次报价表及已标价工程量清单</w:t>
      </w:r>
    </w:p>
    <w:p>
      <w:pPr>
        <w:spacing w:before="260" w:after="260" w:line="360" w:lineRule="auto"/>
        <w:jc w:val="center"/>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（一）初次报价表</w:t>
      </w:r>
    </w:p>
    <w:p>
      <w:pPr>
        <w:spacing w:line="360" w:lineRule="auto"/>
        <w:ind w:left="206" w:right="555"/>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货币单位：元</w:t>
      </w:r>
    </w:p>
    <w:tbl>
      <w:tblPr>
        <w:tblStyle w:val="1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80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响应方（供应商名称）</w:t>
            </w:r>
          </w:p>
        </w:tc>
        <w:tc>
          <w:tcPr>
            <w:tcW w:w="6715"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80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715"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280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初次报价       </w:t>
            </w:r>
          </w:p>
        </w:tc>
        <w:tc>
          <w:tcPr>
            <w:tcW w:w="6715"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大写：</w:t>
            </w:r>
          </w:p>
          <w:p>
            <w:pPr>
              <w:pStyle w:val="22"/>
              <w:rPr>
                <w:rFonts w:ascii="宋体" w:hAnsi="宋体" w:cs="宋体"/>
                <w:color w:val="000000" w:themeColor="text1"/>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80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w w:val="110"/>
                <w:sz w:val="24"/>
                <w14:textFill>
                  <w14:solidFill>
                    <w14:schemeClr w14:val="tx1"/>
                  </w14:solidFill>
                </w14:textFill>
              </w:rPr>
              <w:t>工期（日历日）</w:t>
            </w:r>
          </w:p>
        </w:tc>
        <w:tc>
          <w:tcPr>
            <w:tcW w:w="6715"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804" w:type="dxa"/>
            <w:vAlign w:val="center"/>
          </w:tcPr>
          <w:p>
            <w:pPr>
              <w:spacing w:line="360" w:lineRule="auto"/>
              <w:jc w:val="center"/>
              <w:rPr>
                <w:rFonts w:ascii="宋体" w:hAnsi="宋体" w:cs="宋体"/>
                <w:color w:val="000000" w:themeColor="text1"/>
                <w:w w:val="110"/>
                <w:sz w:val="24"/>
                <w14:textFill>
                  <w14:solidFill>
                    <w14:schemeClr w14:val="tx1"/>
                  </w14:solidFill>
                </w14:textFill>
              </w:rPr>
            </w:pPr>
            <w:r>
              <w:rPr>
                <w:rFonts w:hint="eastAsia" w:ascii="宋体" w:hAnsi="宋体" w:cs="宋体"/>
                <w:color w:val="000000" w:themeColor="text1"/>
                <w:w w:val="110"/>
                <w:sz w:val="24"/>
                <w14:textFill>
                  <w14:solidFill>
                    <w14:schemeClr w14:val="tx1"/>
                  </w14:solidFill>
                </w14:textFill>
              </w:rPr>
              <w:t>质量标准</w:t>
            </w:r>
          </w:p>
        </w:tc>
        <w:tc>
          <w:tcPr>
            <w:tcW w:w="6715" w:type="dxa"/>
            <w:vAlign w:val="center"/>
          </w:tcPr>
          <w:p>
            <w:pPr>
              <w:spacing w:line="360" w:lineRule="auto"/>
              <w:jc w:val="center"/>
              <w:rPr>
                <w:rFonts w:ascii="宋体" w:hAnsi="宋体" w:cs="宋体"/>
                <w:color w:val="000000" w:themeColor="text1"/>
                <w:w w:val="11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ascii="宋体" w:hAnsi="宋体" w:cs="宋体"/>
                <w:color w:val="000000" w:themeColor="text1"/>
                <w:w w:val="110"/>
                <w:sz w:val="24"/>
                <w14:textFill>
                  <w14:solidFill>
                    <w14:schemeClr w14:val="tx1"/>
                  </w14:solidFill>
                </w14:textFill>
              </w:rPr>
            </w:pPr>
            <w:r>
              <w:rPr>
                <w:rFonts w:hint="eastAsia" w:ascii="宋体" w:hAnsi="宋体" w:cs="宋体"/>
                <w:color w:val="000000" w:themeColor="text1"/>
                <w:w w:val="110"/>
                <w:sz w:val="24"/>
                <w14:textFill>
                  <w14:solidFill>
                    <w14:schemeClr w14:val="tx1"/>
                  </w14:solidFill>
                </w14:textFill>
              </w:rPr>
              <w:t>质保期（年）</w:t>
            </w:r>
          </w:p>
        </w:tc>
        <w:tc>
          <w:tcPr>
            <w:tcW w:w="6715" w:type="dxa"/>
            <w:vAlign w:val="center"/>
          </w:tcPr>
          <w:p>
            <w:pPr>
              <w:spacing w:line="360" w:lineRule="auto"/>
              <w:jc w:val="center"/>
              <w:rPr>
                <w:rFonts w:ascii="宋体" w:hAnsi="宋体" w:cs="宋体"/>
                <w:color w:val="000000" w:themeColor="text1"/>
                <w:w w:val="110"/>
                <w:sz w:val="24"/>
                <w14:textFill>
                  <w14:solidFill>
                    <w14:schemeClr w14:val="tx1"/>
                  </w14:solidFill>
                </w14:textFill>
              </w:rPr>
            </w:pP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供应商名称（盖章）：</w:t>
      </w:r>
    </w:p>
    <w:p>
      <w:pPr>
        <w:spacing w:line="48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法人代表或委托代理人（签字或盖章）：</w:t>
      </w:r>
    </w:p>
    <w:p>
      <w:pPr>
        <w:spacing w:line="48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before="260" w:after="260" w:line="360" w:lineRule="auto"/>
        <w:jc w:val="center"/>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（二）已标价工程量清单</w:t>
      </w: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color w:val="000000" w:themeColor="text1"/>
          <w14:textFill>
            <w14:solidFill>
              <w14:schemeClr w14:val="tx1"/>
            </w14:solidFill>
          </w14:textFill>
        </w:rPr>
      </w:pPr>
    </w:p>
    <w:p>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技术部分（施工组织设计）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一、施工组织方案：</w:t>
      </w:r>
    </w:p>
    <w:tbl>
      <w:tblPr>
        <w:tblStyle w:val="12"/>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9.资源配备计划及措施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10.施工关键部位、材料采购要点的控制及措施（根据工程特点及磋商文件要求应具有针对性）</w:t>
            </w:r>
          </w:p>
        </w:tc>
      </w:tr>
    </w:tbl>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spacing w:before="260" w:after="260" w:line="420" w:lineRule="exact"/>
        <w:jc w:val="both"/>
        <w:outlineLvl w:val="1"/>
        <w:rPr>
          <w:rFonts w:ascii="宋体" w:hAnsi="宋体" w:cs="宋体"/>
          <w:b/>
          <w:bCs/>
          <w:color w:val="000000" w:themeColor="text1"/>
          <w:sz w:val="24"/>
          <w14:textFill>
            <w14:solidFill>
              <w14:schemeClr w14:val="tx1"/>
            </w14:solidFill>
          </w14:textFill>
        </w:rPr>
      </w:pPr>
    </w:p>
    <w:p>
      <w:pPr>
        <w:spacing w:before="260" w:after="260" w:line="420" w:lineRule="exact"/>
        <w:jc w:val="center"/>
        <w:outlineLvl w:val="1"/>
        <w:rPr>
          <w:rFonts w:ascii="宋体" w:hAnsi="宋体" w:cs="宋体"/>
          <w:b/>
          <w:bCs/>
          <w:color w:val="000000" w:themeColor="text1"/>
          <w:sz w:val="24"/>
          <w14:textFill>
            <w14:solidFill>
              <w14:schemeClr w14:val="tx1"/>
            </w14:solidFill>
          </w14:textFill>
        </w:rPr>
      </w:pPr>
    </w:p>
    <w:p>
      <w:pPr>
        <w:spacing w:before="260" w:after="260" w:line="420" w:lineRule="exact"/>
        <w:jc w:val="center"/>
        <w:outlineLvl w:val="1"/>
        <w:rPr>
          <w:rFonts w:ascii="宋体" w:hAnsi="宋体" w:cs="宋体"/>
          <w:b/>
          <w:bCs/>
          <w:color w:val="000000" w:themeColor="text1"/>
          <w:sz w:val="24"/>
          <w14:textFill>
            <w14:solidFill>
              <w14:schemeClr w14:val="tx1"/>
            </w14:solidFill>
          </w14:textFill>
        </w:rPr>
      </w:pPr>
    </w:p>
    <w:p>
      <w:pPr>
        <w:spacing w:before="260" w:after="260" w:line="420" w:lineRule="exact"/>
        <w:jc w:val="center"/>
        <w:outlineLvl w:val="1"/>
        <w:rPr>
          <w:rFonts w:ascii="宋体" w:hAnsi="宋体" w:cs="宋体"/>
          <w:b/>
          <w:bCs/>
          <w:color w:val="000000" w:themeColor="text1"/>
          <w:sz w:val="24"/>
          <w14:textFill>
            <w14:solidFill>
              <w14:schemeClr w14:val="tx1"/>
            </w14:solidFill>
          </w14:textFill>
        </w:rPr>
      </w:pPr>
    </w:p>
    <w:p>
      <w:pPr>
        <w:pStyle w:val="3"/>
        <w:numPr>
          <w:ilvl w:val="0"/>
          <w:numId w:val="8"/>
        </w:num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资格审查资料（组织施工能力证明）</w:t>
      </w:r>
    </w:p>
    <w:p>
      <w:pPr>
        <w:ind w:firstLine="1200" w:firstLineChars="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组织施工能力证明（须村委会出具的组织工程施工能力证明）</w:t>
      </w:r>
    </w:p>
    <w:p>
      <w:pPr>
        <w:spacing w:before="260" w:after="260" w:line="420" w:lineRule="exact"/>
        <w:outlineLvl w:val="1"/>
        <w:rPr>
          <w:rFonts w:ascii="宋体" w:hAnsi="宋体" w:cs="宋体"/>
          <w:b/>
          <w:bCs/>
          <w:color w:val="000000" w:themeColor="text1"/>
          <w:sz w:val="24"/>
          <w:u w:val="single"/>
          <w14:textFill>
            <w14:solidFill>
              <w14:schemeClr w14:val="tx1"/>
            </w14:solidFill>
          </w14:textFill>
        </w:rPr>
      </w:pPr>
    </w:p>
    <w:p>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color w:val="000000" w:themeColor="text1"/>
          <w14:textFill>
            <w14:solidFill>
              <w14:schemeClr w14:val="tx1"/>
            </w14:solidFill>
          </w14:textFill>
        </w:rPr>
      </w:pPr>
    </w:p>
    <w:p>
      <w:pPr>
        <w:spacing w:before="260" w:after="260" w:line="420" w:lineRule="exact"/>
        <w:jc w:val="center"/>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六、建设工程扬尘治理工作承诺书</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一、工作目标</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实现“施工现场100%围挡；路面100%硬化；驶出车辆100%冲洗；运输车辆100%密闭；裸露物料100%覆盖；特殊作业及扬尘地块100%喷淋洒水；出入口路段100%清扫洒水”。</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二、承诺事项</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1、坚决贯彻执行《济宁市建筑工地扬尘治理工作导则（试行）》，切实做好生产现场及周边环境的扬尘整治工作。</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2、建立健全公司扬尘整治专项检查组织机构，夯实扬尘治理工作责任，针对不同施工阶段，制定具体防治措施。</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4、认真开展施工现场扬尘污染综合整治活动，对施工现场，每月组织不少于两次的专项检查，对发现的问题及时监督整改。</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5、完善施工扬尘处置应急预案，在气象部门发布空气质量预警时，坚决停止室外生产及其他易产生扬尘作业，并采取有效措施进行降尘。</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三、责任追究</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1、坚决落实“三不”惩治措施。对扬尘治理不达标的工程不予验收、不予拨付安全文明施工费、不予评选优质工程，并在创建安全文明工地活动中实行一票否决。</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2、对达不到扬尘治理标准的、要求停工整改拒不整改的项目，提请上级主管部门取消该项目负责人建造师执业资格。</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3、实行周调度、月通报制度，对扬尘治理工作开展不积极、问题整改不到位、治理标准不达标的企业，进行通报批评，依据《邹城市建筑工程施工企业管理考核办法》扣分，并纳入年终综合考核。</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本项目采取一切有效措施，确保完成承诺事项，否则，自愿接受主管部门做出的一切处罚。</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工程队负责人：              （签字或盖章）</w:t>
      </w:r>
    </w:p>
    <w:p>
      <w:pPr>
        <w:spacing w:line="420" w:lineRule="exact"/>
        <w:ind w:firstLine="4560" w:firstLineChars="19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七、其他资料</w:t>
      </w: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before="260" w:after="260" w:line="360" w:lineRule="auto"/>
        <w:jc w:val="left"/>
        <w:outlineLvl w:val="1"/>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附件二</w:t>
      </w:r>
    </w:p>
    <w:p>
      <w:pPr>
        <w:pStyle w:val="3"/>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一、磋商响应函</w:t>
      </w:r>
    </w:p>
    <w:p>
      <w:pPr>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经研究，我方决定参加项目编号为</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permStart w:id="1" w:edGrp="everyone"/>
      <w:permEnd w:id="1"/>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的政府采购活动并提交磋商响应文件。为此，我方郑重声明如下:</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1、我方提交的磋商响应文件，正本一份，副本</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份。</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3、我方理解，最低报价不是入选成交候选人的唯一条件。</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4、我方愿按《</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中华人民共和国民法典</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》履行自己的全部责任。</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5、我方已详细检查所有磋商文件、附件以及所提供的参考文件，因模糊和误解产生的一切后果，由我方自负。</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6、我方的磋商响应文件自递交截止之日起60个日历日内有效。</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7、我方同意按文件要求，提交与递交磋商响应文件有关的数据和资料。</w:t>
      </w:r>
    </w:p>
    <w:p>
      <w:pPr>
        <w:widowControl/>
        <w:spacing w:line="48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pPr>
        <w:widowControl/>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pPr>
        <w:spacing w:line="48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供应商（盖章）：</w:t>
      </w:r>
    </w:p>
    <w:p>
      <w:pPr>
        <w:spacing w:line="48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法人代表或委托代理人（签字或盖章）：</w:t>
      </w:r>
    </w:p>
    <w:p>
      <w:pPr>
        <w:spacing w:line="48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二、法定代表人身份证明</w:t>
      </w:r>
      <w:bookmarkEnd w:id="42"/>
      <w:bookmarkEnd w:id="43"/>
      <w:bookmarkEnd w:id="44"/>
      <w:bookmarkEnd w:id="45"/>
    </w:p>
    <w:p>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单位性质：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成立时间：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经营期限：</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    名：</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性        别：</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    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        务：</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（供应商名称）的法定代表人。</w:t>
      </w:r>
    </w:p>
    <w:p>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特此证明。</w:t>
      </w:r>
    </w:p>
    <w:p>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附：法定代表人身份证复印件（正反面）</w:t>
      </w:r>
    </w:p>
    <w:p>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ordWrap w:val="0"/>
        <w:spacing w:line="50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（盖单位章）</w:t>
      </w:r>
    </w:p>
    <w:p>
      <w:pPr>
        <w:wordWrap w:val="0"/>
        <w:spacing w:line="500" w:lineRule="exact"/>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日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pPr>
        <w:rPr>
          <w:rFonts w:hint="eastAsia" w:asciiTheme="minorEastAsia" w:hAnsiTheme="minorEastAsia" w:eastAsiaTheme="minorEastAsia" w:cstheme="minorEastAsia"/>
          <w:bCs/>
          <w:color w:val="000000" w:themeColor="text1"/>
          <w:highlight w:val="none"/>
          <w14:textFill>
            <w14:solidFill>
              <w14:schemeClr w14:val="tx1"/>
            </w14:solidFill>
          </w14:textFill>
        </w:rPr>
      </w:pPr>
    </w:p>
    <w:p>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46" w:name="_Toc6161"/>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法定代表人授权委托书</w:t>
      </w:r>
      <w:bookmarkEnd w:id="4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5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（供应商名称）的法定代表人，现委托</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标段竞争性磋商响应文件、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参加本项目竞争性磋商、全权处理磋商过程中所签署的一切文件和有关的一切事务、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签订合同和处理有关事宜，其法律后果由我方承担。</w:t>
      </w:r>
    </w:p>
    <w:p>
      <w:pPr>
        <w:spacing w:before="143" w:beforeLines="50" w:line="5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委托期限：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pacing w:before="286" w:beforeLines="100" w:after="286" w:afterLines="100" w:line="5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代理人无转委托权。</w:t>
      </w:r>
    </w:p>
    <w:p>
      <w:pPr>
        <w:spacing w:line="500" w:lineRule="exact"/>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附：授权委托人身份证复印件（正反面）</w:t>
      </w:r>
    </w:p>
    <w:p>
      <w:pPr>
        <w:pStyle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00" w:lineRule="exact"/>
        <w:ind w:firstLine="4080" w:firstLineChars="17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  应  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（盖单位章）</w:t>
      </w:r>
    </w:p>
    <w:p>
      <w:pPr>
        <w:spacing w:line="400" w:lineRule="exact"/>
        <w:ind w:firstLine="4080" w:firstLineChars="17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00" w:lineRule="exact"/>
        <w:ind w:firstLine="4080" w:firstLineChars="17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（签字或盖章）</w:t>
      </w:r>
    </w:p>
    <w:p>
      <w:pPr>
        <w:spacing w:line="400" w:lineRule="exact"/>
        <w:ind w:firstLine="4080" w:firstLineChars="17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00" w:lineRule="exact"/>
        <w:ind w:firstLine="4080" w:firstLineChars="17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080" w:firstLineChars="17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p>
    <w:p>
      <w:pPr>
        <w:spacing w:line="400" w:lineRule="exact"/>
        <w:ind w:firstLine="4080" w:firstLineChars="17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（签字或盖章）</w:t>
      </w:r>
    </w:p>
    <w:p>
      <w:pPr>
        <w:spacing w:line="400" w:lineRule="exact"/>
        <w:ind w:firstLine="4080" w:firstLineChars="17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00" w:lineRule="exact"/>
        <w:ind w:firstLine="4080" w:firstLineChars="17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400" w:lineRule="exact"/>
        <w:ind w:firstLine="4080" w:firstLineChars="17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00" w:lineRule="exact"/>
        <w:ind w:firstLine="5520" w:firstLineChars="23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spacing w:before="286" w:beforeLines="100" w:after="143"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2"/>
        <w:numPr>
          <w:ilvl w:val="0"/>
          <w:numId w:val="0"/>
        </w:numPr>
        <w:tabs>
          <w:tab w:val="left" w:pos="0"/>
          <w:tab w:val="left" w:pos="720"/>
          <w:tab w:val="left" w:pos="1440"/>
          <w:tab w:val="left" w:pos="2160"/>
          <w:tab w:val="left" w:pos="2880"/>
          <w:tab w:val="left" w:pos="3600"/>
          <w:tab w:val="left" w:pos="4320"/>
        </w:tabs>
        <w:autoSpaceDE w:val="0"/>
        <w:autoSpaceDN w:val="0"/>
        <w:adjustRightInd w:val="0"/>
        <w:spacing w:before="0" w:line="360" w:lineRule="auto"/>
        <w:ind w:leftChars="20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47" w:name="_Toc7858"/>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初次报价表</w:t>
      </w:r>
      <w:bookmarkEnd w:id="47"/>
      <w:r>
        <w:rPr>
          <w:rFonts w:hint="eastAsia" w:asciiTheme="minorEastAsia" w:hAnsiTheme="minorEastAsia" w:eastAsiaTheme="minorEastAsia" w:cstheme="minorEastAsia"/>
          <w:color w:val="000000" w:themeColor="text1"/>
          <w:sz w:val="24"/>
          <w:highlight w:val="none"/>
          <w14:textFill>
            <w14:solidFill>
              <w14:schemeClr w14:val="tx1"/>
            </w14:solidFill>
          </w14:textFill>
        </w:rPr>
        <w:t>已标价工程量清单</w:t>
      </w:r>
    </w:p>
    <w:p>
      <w:pPr>
        <w:spacing w:line="360" w:lineRule="auto"/>
        <w:ind w:left="206" w:right="555"/>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（一）</w:t>
      </w:r>
      <w:r>
        <w:rPr>
          <w:rFonts w:hint="eastAsia" w:ascii="宋体" w:hAnsi="宋体" w:cs="宋体"/>
          <w:b/>
          <w:bCs/>
          <w:color w:val="000000" w:themeColor="text1"/>
          <w:sz w:val="24"/>
          <w:szCs w:val="24"/>
          <w14:textFill>
            <w14:solidFill>
              <w14:schemeClr w14:val="tx1"/>
            </w14:solidFill>
          </w14:textFill>
        </w:rPr>
        <w:t>初次报价表</w:t>
      </w:r>
    </w:p>
    <w:p>
      <w:pPr>
        <w:spacing w:line="360" w:lineRule="auto"/>
        <w:ind w:left="206" w:right="555"/>
        <w:jc w:val="righ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货币单位：元</w:t>
      </w:r>
    </w:p>
    <w:tbl>
      <w:tblPr>
        <w:tblStyle w:val="1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总报价</w:t>
            </w:r>
          </w:p>
        </w:tc>
        <w:tc>
          <w:tcPr>
            <w:tcW w:w="6954" w:type="dxa"/>
            <w:noWrap w:val="0"/>
            <w:vAlign w:val="center"/>
          </w:tcPr>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人民币（大写）：</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w:t>
            </w:r>
          </w:p>
          <w:p>
            <w:pPr>
              <w:spacing w:line="360" w:lineRule="auto"/>
              <w:ind w:firstLine="720" w:firstLineChars="3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000000" w:themeColor="text1"/>
                <w:w w:val="11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质保期（年）</w:t>
            </w:r>
          </w:p>
        </w:tc>
        <w:tc>
          <w:tcPr>
            <w:tcW w:w="6954" w:type="dxa"/>
            <w:noWrap w:val="0"/>
            <w:vAlign w:val="center"/>
          </w:tcPr>
          <w:p>
            <w:pPr>
              <w:spacing w:line="360" w:lineRule="auto"/>
              <w:jc w:val="center"/>
              <w:rPr>
                <w:rFonts w:hint="eastAsia" w:asciiTheme="minorEastAsia" w:hAnsiTheme="minorEastAsia" w:eastAsiaTheme="minorEastAsia" w:cstheme="minorEastAsia"/>
                <w:color w:val="000000" w:themeColor="text1"/>
                <w:w w:val="110"/>
                <w:sz w:val="24"/>
                <w:szCs w:val="24"/>
                <w:highlight w:val="none"/>
                <w14:textFill>
                  <w14:solidFill>
                    <w14:schemeClr w14:val="tx1"/>
                  </w14:solidFill>
                </w14:textFill>
              </w:rPr>
            </w:pPr>
          </w:p>
        </w:tc>
      </w:tr>
    </w:tbl>
    <w:p>
      <w:pPr>
        <w:spacing w:line="4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供应商（盖章）：</w:t>
      </w:r>
    </w:p>
    <w:p>
      <w:pPr>
        <w:spacing w:line="4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法人代表或委托代理人（签字或盖章）：</w:t>
      </w:r>
    </w:p>
    <w:p>
      <w:pPr>
        <w:spacing w:line="480" w:lineRule="exact"/>
        <w:ind w:firstLine="48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spacing w:before="286" w:beforeLines="100" w:after="143" w:afterLines="50"/>
        <w:rPr>
          <w:rFonts w:hint="eastAsia" w:asciiTheme="minorEastAsia" w:hAnsiTheme="minorEastAsia" w:eastAsiaTheme="minorEastAsia" w:cstheme="minorEastAsia"/>
          <w:color w:val="000000" w:themeColor="text1"/>
          <w:sz w:val="6"/>
          <w:szCs w:val="6"/>
          <w:highlight w:val="none"/>
          <w14:textFill>
            <w14:solidFill>
              <w14:schemeClr w14:val="tx1"/>
            </w14:solidFill>
          </w14:textFill>
        </w:rPr>
      </w:pPr>
    </w:p>
    <w:p>
      <w:pPr>
        <w:pStyle w:val="3"/>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r>
        <w:rPr>
          <w:rFonts w:hint="eastAsia" w:ascii="宋体" w:hAnsi="宋体" w:eastAsia="宋体" w:cs="宋体"/>
          <w:b w:val="0"/>
          <w:bCs w:val="0"/>
          <w:color w:val="000000" w:themeColor="text1"/>
          <w:sz w:val="24"/>
          <w14:textFill>
            <w14:solidFill>
              <w14:schemeClr w14:val="tx1"/>
            </w14:solidFill>
          </w14:textFill>
        </w:rPr>
        <w:t>（二）已标价工程量清单</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技术部分（施工组织设计）</w:t>
      </w:r>
    </w:p>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一、施工组织方案：</w:t>
      </w:r>
    </w:p>
    <w:tbl>
      <w:tblPr>
        <w:tblStyle w:val="12"/>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9.资源配备计划及措施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10.施工关键部位、材料采购要点的控制及措施（根据工程特点及磋商文件要求应具有针对性）</w:t>
            </w:r>
          </w:p>
        </w:tc>
      </w:tr>
    </w:tbl>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420" w:lineRule="exact"/>
        <w:rPr>
          <w:rFonts w:hint="eastAsia" w:ascii="宋体" w:hAnsi="宋体"/>
          <w:color w:val="000000" w:themeColor="text1"/>
          <w:sz w:val="24"/>
          <w:szCs w:val="24"/>
          <w14:textFill>
            <w14:solidFill>
              <w14:schemeClr w14:val="tx1"/>
            </w14:solidFill>
          </w14:textFill>
        </w:rPr>
      </w:pPr>
      <w:bookmarkStart w:id="48" w:name="_Toc300901199"/>
      <w:bookmarkStart w:id="49" w:name="_Toc374107073"/>
      <w:bookmarkStart w:id="50" w:name="_Toc323642004"/>
      <w:bookmarkStart w:id="51" w:name="_Toc18469"/>
      <w:r>
        <w:rPr>
          <w:rFonts w:hint="eastAsia" w:ascii="宋体" w:hAnsi="宋体" w:eastAsia="宋体" w:cs="宋体"/>
          <w:color w:val="000000" w:themeColor="text1"/>
          <w:sz w:val="24"/>
          <w:szCs w:val="24"/>
          <w14:textFill>
            <w14:solidFill>
              <w14:schemeClr w14:val="tx1"/>
            </w14:solidFill>
          </w14:textFill>
        </w:rPr>
        <w:br w:type="page"/>
      </w:r>
    </w:p>
    <w:p>
      <w:pPr>
        <w:pStyle w:val="20"/>
        <w:tabs>
          <w:tab w:val="left" w:pos="9638"/>
        </w:tabs>
        <w:spacing w:line="360" w:lineRule="auto"/>
        <w:ind w:right="-82" w:firstLine="472" w:firstLineChars="196"/>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五、项目管理机构</w:t>
      </w:r>
    </w:p>
    <w:p>
      <w:pPr>
        <w:spacing w:after="286" w:afterLines="10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（一）项目管理机构组成表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72"/>
        <w:gridCol w:w="772"/>
        <w:gridCol w:w="1235"/>
        <w:gridCol w:w="839"/>
        <w:gridCol w:w="857"/>
        <w:gridCol w:w="925"/>
        <w:gridCol w:w="2317"/>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Merge w:val="restar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p>
        </w:tc>
        <w:tc>
          <w:tcPr>
            <w:tcW w:w="772" w:type="dxa"/>
            <w:vMerge w:val="restar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772" w:type="dxa"/>
            <w:vMerge w:val="restar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6173" w:type="dxa"/>
            <w:gridSpan w:val="5"/>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执业或职业资格证明</w:t>
            </w:r>
          </w:p>
        </w:tc>
        <w:tc>
          <w:tcPr>
            <w:tcW w:w="768" w:type="dxa"/>
            <w:vMerge w:val="restar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证书名称</w:t>
            </w: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级别</w:t>
            </w: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证号</w:t>
            </w: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w:t>
            </w: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养老保险</w:t>
            </w:r>
          </w:p>
        </w:tc>
        <w:tc>
          <w:tcPr>
            <w:tcW w:w="768"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2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3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6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before="143" w:beforeLines="50" w:after="286" w:afterLines="10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（二）主要人员简历表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附1：项目经理简历表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tc>
        <w:tc>
          <w:tcPr>
            <w:tcW w:w="119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龄</w:t>
            </w:r>
          </w:p>
        </w:tc>
        <w:tc>
          <w:tcPr>
            <w:tcW w:w="147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2464"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称</w:t>
            </w:r>
          </w:p>
        </w:tc>
        <w:tc>
          <w:tcPr>
            <w:tcW w:w="119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tc>
        <w:tc>
          <w:tcPr>
            <w:tcW w:w="147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拟在本工程任职</w:t>
            </w:r>
          </w:p>
        </w:tc>
        <w:tc>
          <w:tcPr>
            <w:tcW w:w="246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注册建造师执业资格等级</w:t>
            </w:r>
          </w:p>
        </w:tc>
        <w:tc>
          <w:tcPr>
            <w:tcW w:w="147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级</w:t>
            </w:r>
          </w:p>
        </w:tc>
        <w:tc>
          <w:tcPr>
            <w:tcW w:w="21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建造师专业</w:t>
            </w:r>
          </w:p>
        </w:tc>
        <w:tc>
          <w:tcPr>
            <w:tcW w:w="2464"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安全生产考核合格证书</w:t>
            </w:r>
          </w:p>
        </w:tc>
        <w:tc>
          <w:tcPr>
            <w:tcW w:w="6076"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毕业学校</w:t>
            </w:r>
          </w:p>
        </w:tc>
        <w:tc>
          <w:tcPr>
            <w:tcW w:w="8589" w:type="dxa"/>
            <w:gridSpan w:val="5"/>
            <w:vAlign w:val="center"/>
          </w:tcPr>
          <w:p>
            <w:pPr>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  间</w:t>
            </w:r>
          </w:p>
        </w:tc>
        <w:tc>
          <w:tcPr>
            <w:tcW w:w="3991"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参加过的类似项目名称</w:t>
            </w:r>
          </w:p>
        </w:tc>
        <w:tc>
          <w:tcPr>
            <w:tcW w:w="21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工程概况说明</w:t>
            </w:r>
          </w:p>
        </w:tc>
        <w:tc>
          <w:tcPr>
            <w:tcW w:w="246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附2：主要项目管理人员简历表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应附项目管理班子下列人员的相关证书、身份证、学历证：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项目技术负责人职称证书、关键岗位人员（主要包括：质检（量）员、安全员、材料员、预算（造价）员、资料员）岗位证书。</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岗位名称</w:t>
            </w:r>
          </w:p>
        </w:tc>
        <w:tc>
          <w:tcPr>
            <w:tcW w:w="7378"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tc>
        <w:tc>
          <w:tcPr>
            <w:tcW w:w="3060"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龄</w:t>
            </w:r>
          </w:p>
        </w:tc>
        <w:tc>
          <w:tcPr>
            <w:tcW w:w="305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    别</w:t>
            </w:r>
          </w:p>
        </w:tc>
        <w:tc>
          <w:tcPr>
            <w:tcW w:w="3060"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毕业学校</w:t>
            </w:r>
          </w:p>
        </w:tc>
        <w:tc>
          <w:tcPr>
            <w:tcW w:w="305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学历和专业</w:t>
            </w:r>
          </w:p>
        </w:tc>
        <w:tc>
          <w:tcPr>
            <w:tcW w:w="3060"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毕业时间</w:t>
            </w:r>
          </w:p>
        </w:tc>
        <w:tc>
          <w:tcPr>
            <w:tcW w:w="305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拥有的执业资格</w:t>
            </w:r>
          </w:p>
        </w:tc>
        <w:tc>
          <w:tcPr>
            <w:tcW w:w="3060"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专业职称</w:t>
            </w:r>
          </w:p>
        </w:tc>
        <w:tc>
          <w:tcPr>
            <w:tcW w:w="305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执业资格证书编号</w:t>
            </w:r>
          </w:p>
        </w:tc>
        <w:tc>
          <w:tcPr>
            <w:tcW w:w="3060"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工作年限</w:t>
            </w:r>
          </w:p>
        </w:tc>
        <w:tc>
          <w:tcPr>
            <w:tcW w:w="3058"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主要工作业绩及担任的主要工作</w:t>
            </w:r>
          </w:p>
        </w:tc>
        <w:tc>
          <w:tcPr>
            <w:tcW w:w="7378"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before="286" w:beforeLines="100" w:after="286" w:afterLines="100"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附件3：承诺书</w:t>
      </w:r>
    </w:p>
    <w:p>
      <w:pPr>
        <w:spacing w:before="286" w:beforeLines="100" w:after="286" w:afterLines="10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承诺书</w:t>
      </w:r>
    </w:p>
    <w:p>
      <w:pPr>
        <w:spacing w:after="286" w:afterLines="10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（采购人名称）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我方在此声明，我方拟派往</w:t>
      </w:r>
      <w:r>
        <w:rPr>
          <w:rFonts w:hint="eastAsia" w:ascii="宋体" w:hAnsi="宋体" w:cs="宋体"/>
          <w:color w:val="000000" w:themeColor="text1"/>
          <w:sz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（以下简称“本工程”）的项目经理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（项目经理姓名）现阶段没有担任任何在施建设工程项目的项目经理。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我方保证上述信息的真实和准确，并愿意承担因我方就此弄虚作假所引起的一切法律后果。</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单位名称：</w:t>
      </w:r>
    </w:p>
    <w:p>
      <w:pPr>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pPr>
        <w:pStyle w:val="3"/>
        <w:spacing w:line="360" w:lineRule="auto"/>
        <w:rPr>
          <w:rFonts w:ascii="宋体" w:hAnsi="宋体" w:eastAsia="宋体" w:cs="宋体"/>
          <w:color w:val="000000" w:themeColor="text1"/>
          <w:sz w:val="24"/>
          <w:szCs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pStyle w:val="2"/>
        <w:rPr>
          <w:rFonts w:ascii="宋体" w:hAnsi="宋体" w:cs="宋体"/>
          <w:b/>
          <w:color w:val="000000" w:themeColor="text1"/>
          <w:szCs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pStyle w:val="2"/>
        <w:rPr>
          <w:rFonts w:ascii="宋体" w:hAnsi="宋体" w:cs="宋体"/>
          <w:b/>
          <w:color w:val="000000" w:themeColor="text1"/>
          <w:szCs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pStyle w:val="2"/>
        <w:rPr>
          <w:rFonts w:ascii="宋体" w:hAnsi="宋体" w:cs="宋体"/>
          <w:b/>
          <w:color w:val="000000" w:themeColor="text1"/>
          <w:szCs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pStyle w:val="3"/>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六、资格审查资料</w:t>
      </w:r>
    </w:p>
    <w:p>
      <w:pPr>
        <w:spacing w:before="143" w:beforeLines="50" w:after="286" w:afterLines="10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（一）供应商基本情况表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tc>
        <w:tc>
          <w:tcPr>
            <w:tcW w:w="7664" w:type="dxa"/>
            <w:gridSpan w:val="9"/>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注册地址</w:t>
            </w:r>
          </w:p>
        </w:tc>
        <w:tc>
          <w:tcPr>
            <w:tcW w:w="3700" w:type="dxa"/>
            <w:gridSpan w:val="5"/>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6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p>
        </w:tc>
        <w:tc>
          <w:tcPr>
            <w:tcW w:w="2603"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tc>
        <w:tc>
          <w:tcPr>
            <w:tcW w:w="97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2721" w:type="dxa"/>
            <w:gridSpan w:val="4"/>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6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p>
        </w:tc>
        <w:tc>
          <w:tcPr>
            <w:tcW w:w="2603"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7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p>
        </w:tc>
        <w:tc>
          <w:tcPr>
            <w:tcW w:w="2721" w:type="dxa"/>
            <w:gridSpan w:val="4"/>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6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网  址</w:t>
            </w:r>
          </w:p>
        </w:tc>
        <w:tc>
          <w:tcPr>
            <w:tcW w:w="2603"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组织结构</w:t>
            </w:r>
          </w:p>
        </w:tc>
        <w:tc>
          <w:tcPr>
            <w:tcW w:w="7664" w:type="dxa"/>
            <w:gridSpan w:val="9"/>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tc>
        <w:tc>
          <w:tcPr>
            <w:tcW w:w="97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11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93"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技术职称</w:t>
            </w:r>
          </w:p>
        </w:tc>
        <w:tc>
          <w:tcPr>
            <w:tcW w:w="1857"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tc>
        <w:tc>
          <w:tcPr>
            <w:tcW w:w="1545"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技术负责人</w:t>
            </w:r>
          </w:p>
        </w:tc>
        <w:tc>
          <w:tcPr>
            <w:tcW w:w="97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11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93"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技术职称</w:t>
            </w:r>
          </w:p>
        </w:tc>
        <w:tc>
          <w:tcPr>
            <w:tcW w:w="1857"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tc>
        <w:tc>
          <w:tcPr>
            <w:tcW w:w="1545"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p>
        </w:tc>
        <w:tc>
          <w:tcPr>
            <w:tcW w:w="2095"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69" w:type="dxa"/>
            <w:gridSpan w:val="7"/>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企业资质等级</w:t>
            </w:r>
          </w:p>
        </w:tc>
        <w:tc>
          <w:tcPr>
            <w:tcW w:w="2095"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85" w:type="dxa"/>
            <w:vMerge w:val="restar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tc>
        <w:tc>
          <w:tcPr>
            <w:tcW w:w="2165" w:type="dxa"/>
            <w:gridSpan w:val="4"/>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2319"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w:t>
            </w:r>
          </w:p>
        </w:tc>
        <w:tc>
          <w:tcPr>
            <w:tcW w:w="2095"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85"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65" w:type="dxa"/>
            <w:gridSpan w:val="4"/>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高级职称人员</w:t>
            </w:r>
          </w:p>
        </w:tc>
        <w:tc>
          <w:tcPr>
            <w:tcW w:w="2319"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注册资金</w:t>
            </w:r>
          </w:p>
        </w:tc>
        <w:tc>
          <w:tcPr>
            <w:tcW w:w="2095"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85"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65" w:type="dxa"/>
            <w:gridSpan w:val="4"/>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中级职称人员</w:t>
            </w:r>
          </w:p>
        </w:tc>
        <w:tc>
          <w:tcPr>
            <w:tcW w:w="2319"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tc>
        <w:tc>
          <w:tcPr>
            <w:tcW w:w="2095"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85"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65" w:type="dxa"/>
            <w:gridSpan w:val="4"/>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初级职称人员</w:t>
            </w:r>
          </w:p>
        </w:tc>
        <w:tc>
          <w:tcPr>
            <w:tcW w:w="2319"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tc>
        <w:tc>
          <w:tcPr>
            <w:tcW w:w="2095"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85"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65" w:type="dxa"/>
            <w:gridSpan w:val="4"/>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  工</w:t>
            </w:r>
          </w:p>
        </w:tc>
        <w:tc>
          <w:tcPr>
            <w:tcW w:w="2319" w:type="dxa"/>
            <w:gridSpan w:val="2"/>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经营范围</w:t>
            </w:r>
          </w:p>
        </w:tc>
        <w:tc>
          <w:tcPr>
            <w:tcW w:w="7664" w:type="dxa"/>
            <w:gridSpan w:val="9"/>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7664" w:type="dxa"/>
            <w:gridSpan w:val="9"/>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备注：本表后应附企业法人营业执照、企业资质证书、安全生产许可证等证明材料。</w:t>
      </w:r>
    </w:p>
    <w:p>
      <w:pPr>
        <w:spacing w:line="420" w:lineRule="exact"/>
        <w:rPr>
          <w:rFonts w:ascii="宋体" w:hAnsi="宋体"/>
          <w:color w:val="000000" w:themeColor="text1"/>
          <w:sz w:val="24"/>
          <w:szCs w:val="24"/>
          <w14:textFill>
            <w14:solidFill>
              <w14:schemeClr w14:val="tx1"/>
            </w14:solidFill>
          </w14:textFill>
        </w:rPr>
      </w:pPr>
    </w:p>
    <w:bookmarkEnd w:id="48"/>
    <w:bookmarkEnd w:id="49"/>
    <w:bookmarkEnd w:id="50"/>
    <w:bookmarkEnd w:id="51"/>
    <w:p>
      <w:pPr>
        <w:pStyle w:val="3"/>
        <w:jc w:val="center"/>
        <w:rPr>
          <w:rFonts w:hint="eastAsia" w:ascii="宋体" w:hAnsi="宋体" w:eastAsia="宋体"/>
          <w:color w:val="000000" w:themeColor="text1"/>
          <w:sz w:val="24"/>
          <w:szCs w:val="24"/>
          <w14:textFill>
            <w14:solidFill>
              <w14:schemeClr w14:val="tx1"/>
            </w14:solidFill>
          </w14:textFill>
        </w:rPr>
      </w:pPr>
      <w:bookmarkStart w:id="52" w:name="_Toc374107074"/>
      <w:bookmarkStart w:id="53" w:name="_Toc323642005"/>
      <w:bookmarkStart w:id="54" w:name="_Toc300901200"/>
      <w:bookmarkStart w:id="55" w:name="_Toc16398"/>
      <w:r>
        <w:rPr>
          <w:rFonts w:hint="eastAsia" w:ascii="宋体" w:hAnsi="宋体" w:eastAsia="宋体"/>
          <w:color w:val="000000" w:themeColor="text1"/>
          <w:sz w:val="24"/>
          <w:szCs w:val="24"/>
          <w14:textFill>
            <w14:solidFill>
              <w14:schemeClr w14:val="tx1"/>
            </w14:solidFill>
          </w14:textFill>
        </w:rPr>
        <w:t>七、建设工程扬尘治理工作承诺书</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一、工作目标</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承诺事项</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1、坚决贯彻执行《济宁市建筑工地扬尘治理工作导则（试行）》，切实做好生产现场及周边环境的扬尘整治工作。</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三、责任追究</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2、对达不到扬尘治理标准的、要求停工整改拒不整改的项目，提请上级主管部门取消该项目负责人建造师执业资格（或项目经理证）。</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本项目采取一切有效措施，确保完成承诺事项，否则，自愿接受主管部门做出的一切处罚。</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供应商：</w:t>
      </w:r>
      <w:r>
        <w:rPr>
          <w:rFonts w:hint="eastAsia" w:ascii="宋体" w:hAnsi="宋体" w:cs="宋体"/>
          <w:color w:val="000000" w:themeColor="text1"/>
          <w:sz w:val="24"/>
          <w:szCs w:val="24"/>
          <w:u w:val="single"/>
          <w:lang w:bidi="ar"/>
          <w14:textFill>
            <w14:solidFill>
              <w14:schemeClr w14:val="tx1"/>
            </w14:solidFill>
          </w14:textFill>
        </w:rPr>
        <w:t xml:space="preserve">                      </w:t>
      </w:r>
      <w:r>
        <w:rPr>
          <w:rFonts w:hint="eastAsia" w:ascii="宋体" w:hAnsi="宋体" w:cs="宋体"/>
          <w:color w:val="000000" w:themeColor="text1"/>
          <w:sz w:val="24"/>
          <w:szCs w:val="24"/>
          <w:lang w:bidi="ar"/>
          <w14:textFill>
            <w14:solidFill>
              <w14:schemeClr w14:val="tx1"/>
            </w14:solidFill>
          </w14:textFill>
        </w:rPr>
        <w:t>（盖单位章）</w:t>
      </w:r>
    </w:p>
    <w:p>
      <w:pPr>
        <w:spacing w:line="360" w:lineRule="auto"/>
        <w:ind w:firstLine="480" w:firstLineChars="200"/>
        <w:rPr>
          <w:rFonts w:hint="eastAsia" w:ascii="宋体" w:hAnsi="宋体" w:cs="宋体"/>
          <w:color w:val="000000" w:themeColor="text1"/>
          <w:sz w:val="24"/>
          <w:szCs w:val="24"/>
          <w:lang w:bidi="ar"/>
          <w14:textFill>
            <w14:solidFill>
              <w14:schemeClr w14:val="tx1"/>
            </w14:solidFill>
          </w14:textFill>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color w:val="000000" w:themeColor="text1"/>
          <w:sz w:val="24"/>
          <w:szCs w:val="24"/>
          <w:lang w:bidi="ar"/>
          <w14:textFill>
            <w14:solidFill>
              <w14:schemeClr w14:val="tx1"/>
            </w14:solidFill>
          </w14:textFill>
        </w:rPr>
        <w:t>法定代表人：</w:t>
      </w:r>
      <w:r>
        <w:rPr>
          <w:rFonts w:hint="eastAsia" w:ascii="宋体" w:hAnsi="宋体" w:cs="宋体"/>
          <w:color w:val="000000" w:themeColor="text1"/>
          <w:sz w:val="24"/>
          <w:szCs w:val="24"/>
          <w:u w:val="single"/>
          <w:lang w:bidi="ar"/>
          <w14:textFill>
            <w14:solidFill>
              <w14:schemeClr w14:val="tx1"/>
            </w14:solidFill>
          </w14:textFill>
        </w:rPr>
        <w:t xml:space="preserve">                  </w:t>
      </w:r>
      <w:r>
        <w:rPr>
          <w:rFonts w:hint="eastAsia" w:ascii="宋体" w:hAnsi="宋体" w:cs="宋体"/>
          <w:color w:val="000000" w:themeColor="text1"/>
          <w:sz w:val="24"/>
          <w:szCs w:val="24"/>
          <w:lang w:bidi="ar"/>
          <w14:textFill>
            <w14:solidFill>
              <w14:schemeClr w14:val="tx1"/>
            </w14:solidFill>
          </w14:textFill>
        </w:rPr>
        <w:t>（签字或盖章)</w:t>
      </w:r>
    </w:p>
    <w:bookmarkEnd w:id="52"/>
    <w:bookmarkEnd w:id="53"/>
    <w:bookmarkEnd w:id="54"/>
    <w:bookmarkEnd w:id="55"/>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6" w:name="_Toc15323"/>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八</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、其他资料</w:t>
      </w:r>
      <w:bookmarkEnd w:id="56"/>
    </w:p>
    <w:p>
      <w:pPr>
        <w:pStyle w:val="20"/>
        <w:tabs>
          <w:tab w:val="left" w:pos="9638"/>
        </w:tabs>
        <w:spacing w:line="360" w:lineRule="auto"/>
        <w:ind w:right="-82" w:firstLine="472" w:firstLineChars="196"/>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供应商认为需要加以说明的其他内容和需要提供的证明文件</w:t>
      </w:r>
    </w:p>
    <w:p>
      <w:pPr>
        <w:pStyle w:val="20"/>
        <w:tabs>
          <w:tab w:val="left" w:pos="9638"/>
        </w:tabs>
        <w:spacing w:line="360" w:lineRule="auto"/>
        <w:ind w:right="-82" w:firstLine="472" w:firstLineChars="196"/>
        <w:rPr>
          <w:rFonts w:hint="eastAsia" w:ascii="宋体" w:hAnsi="宋体"/>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w:t>
      </w:r>
      <w:r>
        <w:rPr>
          <w:rFonts w:ascii="宋体" w:hAnsi="宋体"/>
          <w:b/>
          <w:color w:val="000000" w:themeColor="text1"/>
          <w:sz w:val="24"/>
          <w:szCs w:val="24"/>
          <w14:textFill>
            <w14:solidFill>
              <w14:schemeClr w14:val="tx1"/>
            </w14:solidFill>
          </w14:textFill>
        </w:rPr>
        <w:t>……</w:t>
      </w:r>
    </w:p>
    <w:p>
      <w:pPr>
        <w:pStyle w:val="20"/>
        <w:tabs>
          <w:tab w:val="left" w:pos="9638"/>
        </w:tabs>
        <w:spacing w:line="360" w:lineRule="auto"/>
        <w:ind w:right="-82" w:firstLine="472" w:firstLineChars="196"/>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w:t>
      </w:r>
      <w:r>
        <w:rPr>
          <w:rFonts w:ascii="宋体" w:hAnsi="宋体"/>
          <w:b/>
          <w:color w:val="000000" w:themeColor="text1"/>
          <w:sz w:val="24"/>
          <w:szCs w:val="24"/>
          <w14:textFill>
            <w14:solidFill>
              <w14:schemeClr w14:val="tx1"/>
            </w14:solidFill>
          </w14:textFill>
        </w:rPr>
        <w:t>……</w:t>
      </w:r>
    </w:p>
    <w:p>
      <w:pPr>
        <w:pStyle w:val="20"/>
        <w:tabs>
          <w:tab w:val="left" w:pos="9638"/>
        </w:tabs>
        <w:spacing w:line="360" w:lineRule="auto"/>
        <w:ind w:right="-82" w:firstLine="472" w:firstLineChars="196"/>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w:t>
      </w:r>
    </w:p>
    <w:p>
      <w:pPr>
        <w:spacing w:line="360" w:lineRule="auto"/>
        <w:rPr>
          <w:rFonts w:hint="eastAsia" w:ascii="宋体" w:hAnsi="宋体"/>
          <w:color w:val="000000" w:themeColor="text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br w:type="page"/>
      </w:r>
    </w:p>
    <w:p>
      <w:pPr>
        <w:pStyle w:val="3"/>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磋商响应文件密封信封正面格式</w:t>
      </w:r>
    </w:p>
    <w:tbl>
      <w:tblPr>
        <w:tblStyle w:val="12"/>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正（副）本</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ermStart w:id="2" w:edGrp="everyone"/>
            <w:permEnd w:id="2"/>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ermStart w:id="3" w:edGrp="everyone"/>
            <w:permEnd w:id="3"/>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ermStart w:id="4" w:edGrp="everyone"/>
            <w:permEnd w:id="4"/>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ermStart w:id="5" w:edGrp="everyone"/>
            <w:permEnd w:id="5"/>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ermStart w:id="6" w:edGrp="everyone"/>
            <w:permEnd w:id="6"/>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bl>
    <w:p>
      <w:pPr>
        <w:spacing w:line="360" w:lineRule="auto"/>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jc w:val="center"/>
        <w:outlineLvl w:val="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bookmarkStart w:id="57" w:name="_Toc1195"/>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磋商</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响应文件密封信封封口格式</w:t>
      </w:r>
      <w:bookmarkEnd w:id="57"/>
    </w:p>
    <w:p>
      <w:pPr>
        <w:pStyle w:val="6"/>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tbl>
      <w:tblPr>
        <w:tblStyle w:val="1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于</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2023</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年  月  日  时  分（北京时间）前不准启封</w:t>
            </w:r>
          </w:p>
          <w:p>
            <w:pPr>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pPr>
              <w:pStyle w:val="6"/>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pStyle w:val="21"/>
              <w:widowControl w:val="0"/>
              <w:spacing w:before="0" w:beforeAutospacing="0" w:after="0" w:afterAutospacing="0" w:line="360" w:lineRule="auto"/>
              <w:textAlignment w:val="auto"/>
              <w:rPr>
                <w:rFonts w:hint="eastAsia" w:asciiTheme="minorEastAsia" w:hAnsiTheme="minorEastAsia" w:eastAsiaTheme="minorEastAsia" w:cstheme="minorEastAsia"/>
                <w:bCs/>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14:textFill>
                  <w14:solidFill>
                    <w14:schemeClr w14:val="tx1"/>
                  </w14:solidFill>
                </w14:textFill>
              </w:rPr>
              <w:t>（封口处）</w:t>
            </w:r>
          </w:p>
        </w:tc>
      </w:tr>
    </w:tbl>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2608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4384;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WPF6lxwEAAIsDAAAOAAAAAAAAAAEAIAAAACA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sz w:val="18"/>
        <w:szCs w:val="18"/>
        <w:u w:val="none"/>
      </w:rPr>
    </w:pPr>
    <w:r>
      <w:rPr>
        <w:rFonts w:hint="eastAsia" w:ascii="宋体" w:hAnsi="宋体" w:cs="宋体"/>
        <w:color w:val="auto"/>
        <w:kern w:val="0"/>
        <w:sz w:val="18"/>
        <w:szCs w:val="18"/>
        <w:u w:val="none"/>
        <w:lang w:eastAsia="zh-CN"/>
      </w:rPr>
      <w:t>邹城市大束镇孔家庄村主街花砖铺设工程竞争性磋商文件</w:t>
    </w:r>
  </w:p>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hint="eastAsia"/>
        <w:u w:val="single"/>
      </w:rPr>
    </w:pPr>
    <w:r>
      <w:rPr>
        <w:rFonts w:hint="eastAsia" w:ascii="宋体" w:hAnsi="宋体" w:cs="宋体"/>
        <w:color w:val="auto"/>
        <w:kern w:val="0"/>
        <w:sz w:val="18"/>
        <w:szCs w:val="18"/>
        <w:u w:val="single"/>
        <w:lang w:val="en-US" w:eastAsia="zh-CN"/>
      </w:rPr>
      <w:t xml:space="preserve">                                                  </w:t>
    </w:r>
    <w:r>
      <w:rPr>
        <w:rFonts w:hint="eastAsia" w:ascii="宋体" w:hAnsi="宋体" w:cs="宋体"/>
        <w:color w:val="auto"/>
        <w:kern w:val="0"/>
        <w:sz w:val="18"/>
        <w:szCs w:val="18"/>
        <w:u w:val="single"/>
        <w:lang w:eastAsia="zh-CN"/>
      </w:rPr>
      <w:t>邹城市大束镇孔家庄村主街花砖铺设工程竞争性磋商文件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i/>
        <w:iCs/>
        <w:u w:val="single"/>
      </w:rPr>
    </w:pPr>
    <w:r>
      <w:rPr>
        <w:rFonts w:hint="eastAsia" w:ascii="宋体" w:hAnsi="宋体" w:cs="宋体"/>
        <w:color w:val="auto"/>
        <w:kern w:val="0"/>
        <w:sz w:val="18"/>
        <w:szCs w:val="18"/>
        <w:u w:val="single"/>
        <w:lang w:val="en-US" w:eastAsia="zh-CN"/>
      </w:rPr>
      <w:t xml:space="preserve">                                                </w:t>
    </w:r>
    <w:r>
      <w:rPr>
        <w:rFonts w:hint="eastAsia" w:ascii="宋体" w:hAnsi="宋体" w:cs="宋体"/>
        <w:color w:val="auto"/>
        <w:kern w:val="0"/>
        <w:sz w:val="18"/>
        <w:szCs w:val="18"/>
        <w:u w:val="single"/>
        <w:lang w:eastAsia="zh-CN"/>
      </w:rPr>
      <w:t>邹城市大束镇孔家庄村主街花砖铺设工程竞争性磋商文件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hint="eastAsia"/>
        <w:i/>
        <w:iCs/>
        <w:u w:val="single"/>
      </w:rPr>
    </w:pPr>
    <w:r>
      <w:rPr>
        <w:rFonts w:hint="eastAsia" w:ascii="宋体" w:hAnsi="宋体" w:cs="宋体"/>
        <w:color w:val="auto"/>
        <w:kern w:val="0"/>
        <w:sz w:val="18"/>
        <w:szCs w:val="18"/>
        <w:u w:val="single"/>
        <w:lang w:val="en-US" w:eastAsia="zh-CN"/>
      </w:rPr>
      <w:t xml:space="preserve">                                                </w:t>
    </w:r>
    <w:r>
      <w:rPr>
        <w:rFonts w:hint="eastAsia" w:ascii="宋体" w:hAnsi="宋体" w:cs="宋体"/>
        <w:color w:val="auto"/>
        <w:kern w:val="0"/>
        <w:sz w:val="18"/>
        <w:szCs w:val="18"/>
        <w:u w:val="single"/>
        <w:lang w:eastAsia="zh-CN"/>
      </w:rPr>
      <w:t>邹城市大束镇孔家庄村主街花砖铺设工程竞争性磋商文件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9E5117D6"/>
    <w:multiLevelType w:val="singleLevel"/>
    <w:tmpl w:val="9E5117D6"/>
    <w:lvl w:ilvl="0" w:tentative="0">
      <w:start w:val="2"/>
      <w:numFmt w:val="decimal"/>
      <w:suff w:val="nothing"/>
      <w:lvlText w:val="%1、"/>
      <w:lvlJc w:val="left"/>
    </w:lvl>
  </w:abstractNum>
  <w:abstractNum w:abstractNumId="2">
    <w:nsid w:val="E3B00084"/>
    <w:multiLevelType w:val="singleLevel"/>
    <w:tmpl w:val="E3B00084"/>
    <w:lvl w:ilvl="0" w:tentative="0">
      <w:start w:val="1"/>
      <w:numFmt w:val="chineseCounting"/>
      <w:suff w:val="nothing"/>
      <w:lvlText w:val="%1、"/>
      <w:lvlJc w:val="left"/>
      <w:rPr>
        <w:rFonts w:hint="eastAsia"/>
      </w:rPr>
    </w:lvl>
  </w:abstractNum>
  <w:abstractNum w:abstractNumId="3">
    <w:nsid w:val="E3E91109"/>
    <w:multiLevelType w:val="singleLevel"/>
    <w:tmpl w:val="E3E91109"/>
    <w:lvl w:ilvl="0" w:tentative="0">
      <w:start w:val="2"/>
      <w:numFmt w:val="decimal"/>
      <w:suff w:val="nothing"/>
      <w:lvlText w:val="%1、"/>
      <w:lvlJc w:val="left"/>
    </w:lvl>
  </w:abstractNum>
  <w:abstractNum w:abstractNumId="4">
    <w:nsid w:val="04D496D6"/>
    <w:multiLevelType w:val="singleLevel"/>
    <w:tmpl w:val="04D496D6"/>
    <w:lvl w:ilvl="0" w:tentative="0">
      <w:start w:val="5"/>
      <w:numFmt w:val="chineseCounting"/>
      <w:suff w:val="nothing"/>
      <w:lvlText w:val="%1、"/>
      <w:lvlJc w:val="left"/>
      <w:rPr>
        <w:rFonts w:hint="eastAsia"/>
      </w:rPr>
    </w:lvl>
  </w:abstractNum>
  <w:abstractNum w:abstractNumId="5">
    <w:nsid w:val="45F9C4D4"/>
    <w:multiLevelType w:val="singleLevel"/>
    <w:tmpl w:val="45F9C4D4"/>
    <w:lvl w:ilvl="0" w:tentative="0">
      <w:start w:val="13"/>
      <w:numFmt w:val="chineseCounting"/>
      <w:suff w:val="nothing"/>
      <w:lvlText w:val="%1、"/>
      <w:lvlJc w:val="left"/>
      <w:rPr>
        <w:rFonts w:hint="eastAsia"/>
      </w:rPr>
    </w:lvl>
  </w:abstractNum>
  <w:abstractNum w:abstractNumId="6">
    <w:nsid w:val="4615677A"/>
    <w:multiLevelType w:val="singleLevel"/>
    <w:tmpl w:val="4615677A"/>
    <w:lvl w:ilvl="0" w:tentative="0">
      <w:start w:val="12"/>
      <w:numFmt w:val="decimal"/>
      <w:lvlText w:val="%1."/>
      <w:lvlJc w:val="left"/>
      <w:pPr>
        <w:tabs>
          <w:tab w:val="left" w:pos="312"/>
        </w:tabs>
      </w:pPr>
    </w:lvl>
  </w:abstractNum>
  <w:abstractNum w:abstractNumId="7">
    <w:nsid w:val="508D3106"/>
    <w:multiLevelType w:val="singleLevel"/>
    <w:tmpl w:val="508D3106"/>
    <w:lvl w:ilvl="0" w:tentative="0">
      <w:start w:val="1"/>
      <w:numFmt w:val="chineseCounting"/>
      <w:suff w:val="nothing"/>
      <w:lvlText w:val="（%1）"/>
      <w:lvlJc w:val="left"/>
      <w:rPr>
        <w:rFonts w:hint="eastAsia"/>
      </w:rPr>
    </w:lvl>
  </w:abstractNum>
  <w:num w:numId="1">
    <w:abstractNumId w:val="2"/>
  </w:num>
  <w:num w:numId="2">
    <w:abstractNumId w:val="0"/>
  </w:num>
  <w:num w:numId="3">
    <w:abstractNumId w:val="7"/>
  </w:num>
  <w:num w:numId="4">
    <w:abstractNumId w:val="3"/>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MjJlNjM4MjhlNzJjNzJjZTU4ZGEwM2NiMTVkMjkifQ=="/>
  </w:docVars>
  <w:rsids>
    <w:rsidRoot w:val="476970F7"/>
    <w:rsid w:val="06A41C13"/>
    <w:rsid w:val="0BF52669"/>
    <w:rsid w:val="0C0B5761"/>
    <w:rsid w:val="0C975448"/>
    <w:rsid w:val="16BD6130"/>
    <w:rsid w:val="1B86025D"/>
    <w:rsid w:val="1DEF69C2"/>
    <w:rsid w:val="218626B2"/>
    <w:rsid w:val="221B19C5"/>
    <w:rsid w:val="2BB173BE"/>
    <w:rsid w:val="2EFC790A"/>
    <w:rsid w:val="2F3242A2"/>
    <w:rsid w:val="391B4A4B"/>
    <w:rsid w:val="39AE76A2"/>
    <w:rsid w:val="3AD3348D"/>
    <w:rsid w:val="40545737"/>
    <w:rsid w:val="476970F7"/>
    <w:rsid w:val="4F974A08"/>
    <w:rsid w:val="51356052"/>
    <w:rsid w:val="53F9798F"/>
    <w:rsid w:val="5B8D52E7"/>
    <w:rsid w:val="5E91239A"/>
    <w:rsid w:val="5EC4355F"/>
    <w:rsid w:val="5FB81731"/>
    <w:rsid w:val="60575AEE"/>
    <w:rsid w:val="654C58B9"/>
    <w:rsid w:val="68F71EE4"/>
    <w:rsid w:val="6EFF062D"/>
    <w:rsid w:val="71673988"/>
    <w:rsid w:val="73A55C20"/>
    <w:rsid w:val="76942EAC"/>
    <w:rsid w:val="7FB7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unhideWhenUsed/>
    <w:qFormat/>
    <w:uiPriority w:val="99"/>
    <w:rPr>
      <w:sz w:val="24"/>
    </w:rPr>
  </w:style>
  <w:style w:type="table" w:styleId="13">
    <w:name w:val="Table Grid"/>
    <w:basedOn w:val="1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rFonts w:ascii="Times New Roman" w:hAnsi="Times New Roman" w:eastAsia="宋体" w:cs="Times New Roman"/>
      <w:color w:val="000000"/>
      <w:szCs w:val="21"/>
      <w:u w:val="none"/>
    </w:rPr>
  </w:style>
  <w:style w:type="paragraph" w:styleId="17">
    <w:name w:val="List Paragraph"/>
    <w:basedOn w:val="1"/>
    <w:next w:val="1"/>
    <w:qFormat/>
    <w:uiPriority w:val="1"/>
    <w:pPr>
      <w:widowControl/>
      <w:spacing w:before="100" w:beforeAutospacing="1" w:after="100" w:afterAutospacing="1" w:line="240" w:lineRule="auto"/>
      <w:jc w:val="left"/>
    </w:pPr>
    <w:rPr>
      <w:rFonts w:hint="default" w:ascii="宋体" w:hAnsi="宋体" w:eastAsia="宋体" w:cs="宋体"/>
      <w:kern w:val="0"/>
      <w:sz w:val="24"/>
    </w:rPr>
  </w:style>
  <w:style w:type="paragraph" w:customStyle="1" w:styleId="18">
    <w:name w:val=" Char Char Char Char"/>
    <w:basedOn w:val="1"/>
    <w:qFormat/>
    <w:uiPriority w:val="0"/>
    <w:rPr>
      <w:kern w:val="0"/>
      <w:sz w:val="24"/>
      <w:szCs w:val="20"/>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p0"/>
    <w:basedOn w:val="1"/>
    <w:qFormat/>
    <w:uiPriority w:val="0"/>
    <w:pPr>
      <w:widowControl/>
    </w:pPr>
    <w:rPr>
      <w:kern w:val="0"/>
      <w:szCs w:val="21"/>
    </w:rPr>
  </w:style>
  <w:style w:type="paragraph" w:customStyle="1" w:styleId="21">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36920</Words>
  <Characters>38776</Characters>
  <Lines>0</Lines>
  <Paragraphs>0</Paragraphs>
  <TotalTime>18</TotalTime>
  <ScaleCrop>false</ScaleCrop>
  <LinksUpToDate>false</LinksUpToDate>
  <CharactersWithSpaces>46715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Administrator</cp:lastModifiedBy>
  <dcterms:modified xsi:type="dcterms:W3CDTF">2023-06-05T09:43:25Z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4088214143DB419D87869D3C80929634</vt:lpwstr>
  </property>
</Properties>
</file>