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54" w:hanging="3654" w:hangingChars="700"/>
        <w:jc w:val="both"/>
        <w:rPr>
          <w:rFonts w:hint="eastAsia" w:asciiTheme="minorEastAsia" w:hAnsiTheme="minorEastAsia" w:eastAsiaTheme="minorEastAsia" w:cstheme="minorEastAsia"/>
          <w:b/>
          <w:bCs/>
          <w:color w:val="auto"/>
          <w:kern w:val="16"/>
          <w:sz w:val="52"/>
          <w:szCs w:val="52"/>
          <w:highlight w:val="none"/>
        </w:rPr>
      </w:pPr>
      <w:r>
        <w:rPr>
          <w:rFonts w:hint="eastAsia" w:asciiTheme="minorEastAsia" w:hAnsiTheme="minorEastAsia" w:eastAsiaTheme="minorEastAsia" w:cstheme="minorEastAsia"/>
          <w:b/>
          <w:bCs/>
          <w:color w:val="auto"/>
          <w:kern w:val="16"/>
          <w:sz w:val="52"/>
          <w:szCs w:val="52"/>
          <w:highlight w:val="none"/>
          <w:lang w:eastAsia="zh-CN"/>
        </w:rPr>
        <w:t>邹城市城前镇白龙庄村高标准温室大棚建设工程</w:t>
      </w:r>
    </w:p>
    <w:p>
      <w:pPr>
        <w:pStyle w:val="9"/>
        <w:rPr>
          <w:rFonts w:hint="default" w:asciiTheme="minorEastAsia" w:hAnsiTheme="minorEastAsia" w:eastAsiaTheme="minorEastAsia" w:cstheme="minorEastAsia"/>
          <w:color w:val="auto"/>
          <w:lang w:val="en-US"/>
        </w:rPr>
      </w:pPr>
    </w:p>
    <w:p>
      <w:pPr>
        <w:pStyle w:val="5"/>
        <w:jc w:val="center"/>
        <w:rPr>
          <w:rFonts w:hint="eastAsia" w:asciiTheme="minorEastAsia" w:hAnsiTheme="minorEastAsia" w:eastAsiaTheme="minorEastAsia" w:cstheme="minorEastAsia"/>
          <w:b/>
          <w:color w:val="auto"/>
          <w:sz w:val="84"/>
          <w:szCs w:val="84"/>
          <w:highlight w:val="none"/>
        </w:rPr>
      </w:pPr>
      <w:bookmarkStart w:id="0" w:name="_Toc381880843"/>
      <w:r>
        <w:rPr>
          <w:rFonts w:hint="eastAsia" w:asciiTheme="minorEastAsia" w:hAnsiTheme="minorEastAsia" w:eastAsiaTheme="minorEastAsia" w:cstheme="minorEastAsia"/>
          <w:b/>
          <w:color w:val="auto"/>
          <w:sz w:val="84"/>
          <w:szCs w:val="84"/>
          <w:highlight w:val="none"/>
        </w:rPr>
        <w:t>竞争性磋商文件</w:t>
      </w:r>
      <w:bookmarkEnd w:id="0"/>
    </w:p>
    <w:p>
      <w:pPr>
        <w:jc w:val="both"/>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36"/>
          <w:szCs w:val="36"/>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SDMY-CQZ-2023-0005</w:t>
      </w:r>
    </w:p>
    <w:p>
      <w:pPr>
        <w:pStyle w:val="9"/>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邹城市城前镇人民政府</w:t>
      </w: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三</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四</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邹城市城前镇白龙庄村高标准温室大棚建设工程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邹城市城前镇白龙庄村高标准温室大棚建设工程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SDMY-CQZ-2023-0005</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邹城市城前镇白龙庄村高标准温室大棚建设工程，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建瓜果高标椎温室钢结构大棚3座，每座大棚长70米、宽10米、高4.2米</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eastAsia="zh-CN"/>
        </w:rPr>
        <w:t>536469.86</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四、磋商文件的获取：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28</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五、磋商响应文件的递交时间及地点：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邹城市城前镇人民政府</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 xml:space="preserve"> 09</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 xml:space="preserve">09 </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七、联系方式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城前镇</w:t>
      </w:r>
    </w:p>
    <w:p>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color w:val="auto"/>
          <w:kern w:val="0"/>
          <w:sz w:val="21"/>
          <w:szCs w:val="21"/>
          <w:highlight w:val="none"/>
          <w:lang w:val="en-US" w:eastAsia="zh-CN"/>
        </w:rPr>
        <w:t>郑主任</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15166780512</w:t>
      </w:r>
    </w:p>
    <w:p>
      <w:pPr>
        <w:pStyle w:val="2"/>
        <w:rPr>
          <w:rFonts w:hint="default"/>
          <w:lang w:val="en-US"/>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刘经理</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15054798099</w:t>
      </w:r>
      <w:bookmarkStart w:id="71" w:name="_GoBack"/>
      <w:bookmarkEnd w:id="71"/>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2023</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04</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 xml:space="preserve">28 </w:t>
      </w:r>
      <w:r>
        <w:rPr>
          <w:rFonts w:hint="eastAsia" w:asciiTheme="minorEastAsia" w:hAnsiTheme="minorEastAsia" w:eastAsiaTheme="minorEastAsia" w:cstheme="minorEastAsia"/>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邹城市城前镇白龙庄村高标准温室大棚建设工程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SDMY-CQZ-2023-0005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城前镇</w:t>
            </w:r>
            <w:r>
              <w:rPr>
                <w:rFonts w:hint="eastAsia" w:asciiTheme="minorEastAsia" w:hAnsiTheme="minorEastAsia" w:eastAsiaTheme="minorEastAsia" w:cs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auto"/>
                <w:sz w:val="21"/>
                <w:szCs w:val="21"/>
                <w:highlight w:val="non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邹城市城前镇公共资源交易中心开标室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5400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 xml:space="preserve"> 536469.86</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邹城市城前镇人民政府</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2023年</w:t>
      </w:r>
      <w:r>
        <w:rPr>
          <w:rFonts w:hint="eastAsia" w:asciiTheme="minorEastAsia" w:hAnsiTheme="minorEastAsia" w:eastAsiaTheme="minorEastAsia" w:cstheme="minorEastAsia"/>
          <w:b/>
          <w:bCs/>
          <w:color w:val="auto"/>
          <w:kern w:val="0"/>
          <w:szCs w:val="21"/>
          <w:highlight w:val="none"/>
          <w:lang w:val="en-US" w:eastAsia="zh-CN"/>
        </w:rPr>
        <w:t>05</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09</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14</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30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邹城市城前镇公共资源交易中心开标室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536469.86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十四、</w:t>
      </w:r>
      <w:r>
        <w:rPr>
          <w:rFonts w:hint="eastAsia" w:asciiTheme="minorEastAsia" w:hAnsiTheme="minorEastAsia" w:eastAsiaTheme="minorEastAsia" w:cstheme="minorEastAsia"/>
          <w:b/>
          <w:color w:val="auto"/>
          <w:sz w:val="24"/>
          <w:highlight w:val="none"/>
        </w:rPr>
        <w:t>不拖欠农民工工资保证金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中标单位需与农民工全部签订书面规范合同及按月足额发放农民工工资，不得拖欠。如有拖欠状况，发包人有权将保证金扣除，不予退还。</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19797"/>
      <w:bookmarkStart w:id="8" w:name="_Toc3656"/>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30370"/>
      <w:bookmarkStart w:id="10"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邹城市城前镇白龙庄村高标准温室大棚建设工程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新建瓜果高标椎温室钢结构大棚3座，每座大棚长70米、宽10米、高4.2米</w:t>
      </w:r>
      <w:r>
        <w:rPr>
          <w:rFonts w:hint="eastAsia" w:asciiTheme="minorEastAsia" w:hAnsiTheme="minorEastAsia" w:eastAsiaTheme="minorEastAsia" w:cstheme="minorEastAsia"/>
          <w:b/>
          <w:bCs/>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城前镇</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536469.86</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300901180"/>
      <w:bookmarkStart w:id="13" w:name="_Toc420592312"/>
      <w:bookmarkStart w:id="14" w:name="_Toc1263"/>
      <w:bookmarkStart w:id="15" w:name="_Toc18155"/>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420592314"/>
      <w:bookmarkStart w:id="19" w:name="_Toc300901182"/>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300901183"/>
      <w:bookmarkStart w:id="21" w:name="_Toc420592316"/>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pStyle w:val="2"/>
        <w:rPr>
          <w:rFonts w:hint="eastAsia"/>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Layout w:type="fixed"/>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Layout w:type="fixed"/>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Layout w:type="fixed"/>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Layout w:type="fixed"/>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Layout w:type="fixed"/>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Layout w:type="fixed"/>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Layout w:type="fixed"/>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84635097"/>
      <w:bookmarkStart w:id="23" w:name="_Toc196637648"/>
      <w:bookmarkStart w:id="24" w:name="_Toc196637766"/>
      <w:bookmarkStart w:id="25" w:name="_Toc196637412"/>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27333"/>
      <w:bookmarkStart w:id="28" w:name="_Toc13742"/>
      <w:bookmarkStart w:id="29" w:name="_Toc19503"/>
      <w:bookmarkStart w:id="30" w:name="_Toc420341474"/>
      <w:bookmarkStart w:id="31" w:name="_Toc885"/>
      <w:bookmarkStart w:id="32" w:name="_Toc30012"/>
      <w:bookmarkStart w:id="33" w:name="_Toc22187"/>
      <w:bookmarkStart w:id="34" w:name="_Toc14590"/>
      <w:bookmarkStart w:id="35" w:name="_Toc11316"/>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bidi="ar"/>
        </w:rPr>
        <w:t>24个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spacing w:line="400" w:lineRule="exact"/>
        <w:ind w:firstLine="422"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bookmarkStart w:id="38" w:name="_Toc30925"/>
      <w:r>
        <w:rPr>
          <w:rFonts w:hint="eastAsia" w:asciiTheme="minorEastAsia" w:hAnsiTheme="minorEastAsia" w:eastAsiaTheme="minorEastAsia" w:cstheme="minorEastAsia"/>
          <w:b/>
          <w:color w:val="auto"/>
          <w:w w:val="90"/>
          <w:kern w:val="16"/>
          <w:sz w:val="44"/>
          <w:szCs w:val="44"/>
          <w:highlight w:val="none"/>
          <w:lang w:eastAsia="zh-CN"/>
        </w:rPr>
        <w:t>邹城市城前镇白龙庄村高标准温室大棚建设工程</w:t>
      </w:r>
      <w:r>
        <w:rPr>
          <w:rFonts w:hint="eastAsia" w:asciiTheme="minorEastAsia" w:hAnsiTheme="minorEastAsia" w:eastAsiaTheme="minorEastAsia" w:cstheme="minorEastAsia"/>
          <w:b/>
          <w:color w:val="auto"/>
          <w:w w:val="90"/>
          <w:kern w:val="16"/>
          <w:sz w:val="44"/>
          <w:szCs w:val="44"/>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rPr>
        <w:t xml:space="preserve"> </w:t>
      </w:r>
      <w:permStart w:id="0" w:edGrp="everyone"/>
      <w:permEnd w:id="0"/>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00901193"/>
      <w:bookmarkStart w:id="53" w:name="_Toc323641999"/>
      <w:bookmarkStart w:id="54" w:name="_Toc374107067"/>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300901199"/>
      <w:bookmarkStart w:id="62" w:name="_Toc18469"/>
      <w:bookmarkStart w:id="63" w:name="_Toc323642004"/>
      <w:bookmarkStart w:id="64" w:name="_Toc374107073"/>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23642005"/>
      <w:bookmarkStart w:id="66" w:name="_Toc16398"/>
      <w:bookmarkStart w:id="67" w:name="_Toc300901200"/>
      <w:bookmarkStart w:id="68" w:name="_Toc374107074"/>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5" w:edGrp="everyone"/>
            <w:permEnd w:id="5"/>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2023</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Lmjc1wAAAAoBAAAPAAAAAAAAAAEAIAAAACIAAABkcnMvZG93bnJldi54bWxQSwECFAAUAAAACACH&#10;TuJA8Q5nUewBAAClAwAADgAAAAAAAAABACAAAAAmAQAAZHJzL2Uyb0RvYy54bWxQSwUGAAAAAAYA&#10;BgBZAQAAhAU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aUL4N&#10;swEAAEkDAAAOAAAAAAAAAAEAIAAAAB8BAABkcnMvZTJvRG9jLnhtbFBLBQYAAAAABgAGAFkBAABE&#10;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nNOH7RAAAAAwEAAA8A&#10;AAAAAAAAAQAgAAAAIgAAAGRycy9kb3ducmV2LnhtbFBLAQIUABQAAAAIAIdO4kDBqsLZrAEAAD0D&#10;AAAOAAAAAAAAAAEAIAAAACA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nNOH7RAAAAAwEAAA8A&#10;AAAAAAAAAQAgAAAAIgAAAGRycy9kb3ducmV2LnhtbFBLAQIUABQAAAAIAIdO4kCdrj/xrAEAAD8D&#10;AAAOAAAAAAAAAAEAIAAAACABAABkcnMvZTJvRG9jLnhtbFBLBQYAAAAABgAGAFkBAAA+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YzA5NjJkNjdjMGFiNmEyMDZmNDNiOWUyMGMzZmYifQ=="/>
  </w:docVars>
  <w:rsids>
    <w:rsidRoot w:val="476970F7"/>
    <w:rsid w:val="02864C00"/>
    <w:rsid w:val="0AAC2C99"/>
    <w:rsid w:val="113D37A6"/>
    <w:rsid w:val="16BD6130"/>
    <w:rsid w:val="1DC3700C"/>
    <w:rsid w:val="356F39E1"/>
    <w:rsid w:val="36B5089E"/>
    <w:rsid w:val="3AD3348D"/>
    <w:rsid w:val="476970F7"/>
    <w:rsid w:val="51356052"/>
    <w:rsid w:val="5B5216DC"/>
    <w:rsid w:val="637C5871"/>
    <w:rsid w:val="6EFF062D"/>
    <w:rsid w:val="72F9617A"/>
    <w:rsid w:val="73A5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unhideWhenUsed/>
    <w:qFormat/>
    <w:uiPriority w:val="99"/>
    <w:rPr>
      <w:sz w:val="24"/>
    </w:rPr>
  </w:style>
  <w:style w:type="character" w:styleId="14">
    <w:name w:val="page number"/>
    <w:basedOn w:val="13"/>
    <w:qFormat/>
    <w:uiPriority w:val="0"/>
  </w:style>
  <w:style w:type="paragraph" w:customStyle="1" w:styleId="15">
    <w:name w:val=" Char Char Char Char"/>
    <w:basedOn w:val="1"/>
    <w:qFormat/>
    <w:uiPriority w:val="0"/>
    <w:rPr>
      <w:kern w:val="0"/>
      <w:sz w:val="24"/>
      <w:szCs w:val="2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34867</Words>
  <Characters>36668</Characters>
  <Lines>0</Lines>
  <Paragraphs>0</Paragraphs>
  <TotalTime>11</TotalTime>
  <ScaleCrop>false</ScaleCrop>
  <LinksUpToDate>false</LinksUpToDate>
  <CharactersWithSpaces>45228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2023-04-27T02:39:23Z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4088214143DB419D87869D3C80929634</vt:lpwstr>
  </property>
</Properties>
</file>