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698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>邹城市大束镇大沙河湿地公园视频监控安装工程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招标人：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造价咨询人：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30"/>
        <w:gridCol w:w="3130"/>
        <w:gridCol w:w="76"/>
        <w:gridCol w:w="90"/>
        <w:gridCol w:w="1580"/>
        <w:gridCol w:w="60"/>
        <w:gridCol w:w="46"/>
        <w:gridCol w:w="3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>邹城市大束镇大沙河湿地公园视频监控安装工程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工程量清单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2"/>
        <w:gridCol w:w="5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exact"/>
        </w:trPr>
        <w:tc>
          <w:tcPr>
            <w:tcW w:w="10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邹城市大束镇大沙河湿地公园视频监控安装工程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940"/>
        <w:gridCol w:w="65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建筑智能化工程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1.名称：400W高清全彩枪机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1.名称：400w全彩智能球机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1.名称：64路硬盘录像机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服务器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1.名称：电脑台式机I5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1.名称：6T监控硬盘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1.名称：监控专用电源12V2A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1.名称：枪机专用支架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1.名称：球机专用支架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1.名称:监控立杆4米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030504003004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通讯接口输入输出设备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1.名称：5口千兆交换机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030504003003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通讯接口输入输出设备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1.名称:8口千兆交换机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1.名称：监控专用防水箱300*400mm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1.名称：6孔插排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收发器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1.名称：光纤收发器，千兆光纤收发器A1B1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031101039001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光缆终端盒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光纤熔接盒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031103008002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1.规格:国标24芯光纤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复合光纤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1.名称:国标4芯+2*1.5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尾纤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1.名称：国标尾纤3米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复合网线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1.名称:复合网线8+2*1.0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722"/>
        <w:gridCol w:w="875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1.方法：光纤熔接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1.名称:PE穿线管、路灯电力保护套等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1.挖沟深度：30cm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挖沟回填土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辅材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线槽、水晶头螺丝等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489"/>
        <w:gridCol w:w="2009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370"/>
        <w:gridCol w:w="105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03"/>
        <w:gridCol w:w="707"/>
        <w:gridCol w:w="2393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工程名称：邹城市大束镇大沙河湿地公园视频监控安装工程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mNlNmNkNWY1ZGVlOTkwODA0OTZlZTU5YzI5MTMifQ=="/>
  </w:docVars>
  <w:rsids>
    <w:rsidRoot w:val="00172A27"/>
    <w:rsid w:val="2BC67227"/>
    <w:rsid w:val="53E27D26"/>
    <w:rsid w:val="65AD6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2710</Words>
  <Characters>3336</Characters>
  <TotalTime>2</TotalTime>
  <ScaleCrop>false</ScaleCrop>
  <LinksUpToDate>false</LinksUpToDate>
  <CharactersWithSpaces>3783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2023-04-06T16:35:00Z</dcterms:created>
  <dc:creator>SunWen</dc:creator>
  <cp:lastModifiedBy>SW</cp:lastModifiedBy>
  <dcterms:modified xsi:type="dcterms:W3CDTF">2023-04-06T16:38:37Z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1BDADF46D33A4AE380ADC735DC0F3F61_13</vt:lpwstr>
  </property>
</Properties>
</file>